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C803" w14:textId="77777777" w:rsidR="00DD0605" w:rsidRPr="00BA60C2" w:rsidRDefault="00DD0605" w:rsidP="00E76038">
      <w:pPr>
        <w:tabs>
          <w:tab w:val="left" w:pos="6802"/>
        </w:tabs>
        <w:spacing w:before="170" w:line="276" w:lineRule="auto"/>
        <w:ind w:left="452"/>
        <w:jc w:val="both"/>
        <w:rPr>
          <w:rFonts w:ascii="Times New Roman" w:hAnsi="Times New Roman" w:cs="Times New Roman"/>
          <w:color w:val="0F0F0F"/>
          <w:spacing w:val="-1"/>
          <w:w w:val="90"/>
          <w:sz w:val="21"/>
        </w:rPr>
      </w:pPr>
    </w:p>
    <w:p w14:paraId="6C84782F" w14:textId="77777777" w:rsidR="00A61BEC" w:rsidRPr="00BA60C2" w:rsidRDefault="00A61BEC" w:rsidP="00E76038">
      <w:pPr>
        <w:pStyle w:val="Tekstpodstawowy"/>
        <w:spacing w:line="276" w:lineRule="auto"/>
        <w:jc w:val="left"/>
        <w:rPr>
          <w:rFonts w:ascii="Times New Roman" w:hAnsi="Times New Roman" w:cs="Times New Roman"/>
          <w:b/>
          <w:sz w:val="26"/>
        </w:rPr>
      </w:pPr>
    </w:p>
    <w:p w14:paraId="5CF80B00" w14:textId="2BE1DFDC" w:rsidR="00E76038" w:rsidRPr="001F11C2" w:rsidRDefault="001F11C2" w:rsidP="00E76038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 w:rsidRPr="001F11C2">
        <w:rPr>
          <w:rFonts w:ascii="Arial" w:hAnsi="Arial" w:cs="Arial"/>
          <w:b/>
          <w:color w:val="0F0F0F"/>
          <w:sz w:val="24"/>
          <w:szCs w:val="24"/>
        </w:rPr>
        <w:t>Ogłoszenie o otwartym naborze partnera w celu wspólnego przygotowania i realizacji projektu dofinansowanego w ramach Krajowego Planu Odbudowy</w:t>
      </w:r>
    </w:p>
    <w:p w14:paraId="51D06C3D" w14:textId="78856DEA" w:rsidR="00A61BEC" w:rsidRDefault="00E76038" w:rsidP="00E76038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>OGŁOSZENIE O</w:t>
      </w:r>
      <w:r w:rsidR="00C777CC" w:rsidRPr="00E76038">
        <w:rPr>
          <w:rFonts w:ascii="Arial" w:hAnsi="Arial" w:cs="Arial"/>
          <w:color w:val="0F0F0F"/>
          <w:spacing w:val="13"/>
          <w:w w:val="95"/>
          <w:sz w:val="24"/>
          <w:szCs w:val="24"/>
        </w:rPr>
        <w:t xml:space="preserve"> </w:t>
      </w:r>
      <w:r w:rsidR="00C777CC" w:rsidRPr="00E76038">
        <w:rPr>
          <w:rFonts w:ascii="Arial" w:hAnsi="Arial" w:cs="Arial"/>
          <w:color w:val="0F0F0F"/>
          <w:w w:val="95"/>
          <w:sz w:val="24"/>
          <w:szCs w:val="24"/>
        </w:rPr>
        <w:t>NABORZE:</w:t>
      </w:r>
    </w:p>
    <w:p w14:paraId="28AA60A5" w14:textId="77777777" w:rsidR="001F11C2" w:rsidRDefault="001F11C2" w:rsidP="001F11C2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</w:p>
    <w:p w14:paraId="715B3672" w14:textId="71C4C017" w:rsidR="001F11C2" w:rsidRPr="002C7894" w:rsidRDefault="001F11C2" w:rsidP="001F11C2">
      <w:pPr>
        <w:spacing w:before="167" w:line="276" w:lineRule="auto"/>
        <w:ind w:right="51"/>
        <w:jc w:val="both"/>
        <w:rPr>
          <w:rFonts w:ascii="Arial" w:hAnsi="Arial" w:cs="Arial"/>
          <w:color w:val="0F0F0F"/>
          <w:szCs w:val="24"/>
        </w:rPr>
      </w:pPr>
      <w:r w:rsidRPr="002C7894">
        <w:rPr>
          <w:rFonts w:ascii="Arial" w:hAnsi="Arial" w:cs="Arial"/>
          <w:b/>
          <w:color w:val="0F0F0F"/>
          <w:szCs w:val="24"/>
        </w:rPr>
        <w:t>PKP CARGO SPÓŁKA AKCYJNA (dalej: PKP CARGO S.A.) z siedzibą – ul. Grójecka 17, 02-021 Warszawa</w:t>
      </w:r>
      <w:r w:rsidRPr="002C7894">
        <w:rPr>
          <w:rFonts w:ascii="Arial" w:hAnsi="Arial" w:cs="Arial"/>
          <w:color w:val="0F0F0F"/>
          <w:szCs w:val="24"/>
        </w:rPr>
        <w:t xml:space="preserve"> ogłasza otwarty nabór partnera/partnerów spoza sektora finansów publicznych, </w:t>
      </w:r>
      <w:r w:rsidR="002C7894">
        <w:rPr>
          <w:rFonts w:ascii="Arial" w:hAnsi="Arial" w:cs="Arial"/>
          <w:color w:val="0F0F0F"/>
          <w:szCs w:val="24"/>
        </w:rPr>
        <w:br/>
      </w:r>
      <w:r w:rsidRPr="002C7894">
        <w:rPr>
          <w:rFonts w:ascii="Arial" w:hAnsi="Arial" w:cs="Arial"/>
          <w:color w:val="0F0F0F"/>
          <w:szCs w:val="24"/>
        </w:rPr>
        <w:t>w celu wspólnego przygotowania i realizacji projektu dofinansowanego w ramach KPO, w związku z ogłoszonym przez Fundację Rozwoju Systemu Edukacji konkursem „Utworzenie i wsparcie funkcjonowania 120 branżowych centrów umiejętności (BCU), realizujących koncepcję centrów doskonałości zawodowej (</w:t>
      </w:r>
      <w:proofErr w:type="spellStart"/>
      <w:r w:rsidRPr="002C7894">
        <w:rPr>
          <w:rFonts w:ascii="Arial" w:hAnsi="Arial" w:cs="Arial"/>
          <w:color w:val="0F0F0F"/>
          <w:szCs w:val="24"/>
        </w:rPr>
        <w:t>CoVEs</w:t>
      </w:r>
      <w:proofErr w:type="spellEnd"/>
      <w:r w:rsidRPr="002C7894">
        <w:rPr>
          <w:rFonts w:ascii="Arial" w:hAnsi="Arial" w:cs="Arial"/>
          <w:color w:val="0F0F0F"/>
          <w:szCs w:val="24"/>
        </w:rPr>
        <w:t>) – IV nabór” w ramach Krajowego Planu Odbudowy i Zwiększania Odporności, Komponent A „Odporność i konkurencyjność gospodarki”, Inwestycja A.3.1.1. „Wsparcie rozwoju nowoczesnego kształcenia zawodowego, szkolnictwa wyższego oraz uczenia się przez całe życie”.</w:t>
      </w:r>
    </w:p>
    <w:p w14:paraId="6159FC0F" w14:textId="499E68C0" w:rsidR="001F11C2" w:rsidRPr="002C7894" w:rsidRDefault="001F11C2" w:rsidP="001F11C2">
      <w:pPr>
        <w:spacing w:before="167" w:line="276" w:lineRule="auto"/>
        <w:ind w:right="51"/>
        <w:jc w:val="both"/>
        <w:rPr>
          <w:rFonts w:ascii="Arial" w:hAnsi="Arial" w:cs="Arial"/>
          <w:color w:val="0F0F0F"/>
          <w:szCs w:val="24"/>
        </w:rPr>
      </w:pPr>
      <w:r w:rsidRPr="002C7894">
        <w:rPr>
          <w:rFonts w:ascii="Arial" w:hAnsi="Arial" w:cs="Arial"/>
          <w:color w:val="0F0F0F"/>
          <w:szCs w:val="24"/>
        </w:rPr>
        <w:t xml:space="preserve">Nabór partnera/partnerów prowadzony jest na podstawie art. 39 ustawy z dnia 28 kwietnia 2022 r. </w:t>
      </w:r>
      <w:r w:rsidR="00A24D32">
        <w:rPr>
          <w:rFonts w:ascii="Arial" w:hAnsi="Arial" w:cs="Arial"/>
          <w:color w:val="0F0F0F"/>
          <w:szCs w:val="24"/>
        </w:rPr>
        <w:br/>
      </w:r>
      <w:r w:rsidRPr="002C7894">
        <w:rPr>
          <w:rFonts w:ascii="Arial" w:hAnsi="Arial" w:cs="Arial"/>
          <w:color w:val="0F0F0F"/>
          <w:szCs w:val="24"/>
        </w:rPr>
        <w:t>o zasadach realizacji zadań finansowanych ze środków europejskich w perspektywie finansowej 2021-2027 (Dz.U. poz. 1079).</w:t>
      </w:r>
    </w:p>
    <w:p w14:paraId="6F6D8B04" w14:textId="77777777" w:rsidR="00A61BEC" w:rsidRPr="00DB5D32" w:rsidRDefault="00C777CC" w:rsidP="001F11C2">
      <w:pPr>
        <w:pStyle w:val="Nagwek11"/>
        <w:numPr>
          <w:ilvl w:val="0"/>
          <w:numId w:val="7"/>
        </w:numPr>
        <w:tabs>
          <w:tab w:val="left" w:pos="434"/>
        </w:tabs>
        <w:spacing w:before="165" w:after="240" w:line="276" w:lineRule="auto"/>
        <w:ind w:left="715" w:hanging="715"/>
        <w:jc w:val="left"/>
        <w:rPr>
          <w:rFonts w:ascii="Arial" w:hAnsi="Arial" w:cs="Arial"/>
          <w:color w:val="0F0F0F"/>
          <w:sz w:val="24"/>
          <w:szCs w:val="24"/>
        </w:rPr>
      </w:pPr>
      <w:r w:rsidRPr="00DB5D32">
        <w:rPr>
          <w:rFonts w:ascii="Arial" w:hAnsi="Arial" w:cs="Arial"/>
          <w:color w:val="0F0F0F"/>
          <w:spacing w:val="-1"/>
          <w:w w:val="95"/>
          <w:sz w:val="24"/>
          <w:szCs w:val="24"/>
        </w:rPr>
        <w:t>CEL</w:t>
      </w:r>
      <w:r w:rsidRPr="00DB5D32">
        <w:rPr>
          <w:rFonts w:ascii="Arial" w:hAnsi="Arial" w:cs="Arial"/>
          <w:color w:val="0F0F0F"/>
          <w:spacing w:val="-7"/>
          <w:w w:val="95"/>
          <w:sz w:val="24"/>
          <w:szCs w:val="24"/>
        </w:rPr>
        <w:t xml:space="preserve"> </w:t>
      </w:r>
      <w:r w:rsidRPr="00DB5D32">
        <w:rPr>
          <w:rFonts w:ascii="Arial" w:hAnsi="Arial" w:cs="Arial"/>
          <w:color w:val="0F0F0F"/>
          <w:spacing w:val="-1"/>
          <w:w w:val="95"/>
          <w:sz w:val="24"/>
          <w:szCs w:val="24"/>
        </w:rPr>
        <w:t>PARTNERSTWA:</w:t>
      </w:r>
    </w:p>
    <w:p w14:paraId="44911D36" w14:textId="015108D0" w:rsidR="001F11C2" w:rsidRPr="002C7894" w:rsidRDefault="001F11C2" w:rsidP="001F11C2">
      <w:pPr>
        <w:pStyle w:val="Akapitzlist"/>
        <w:spacing w:line="276" w:lineRule="auto"/>
        <w:ind w:left="0" w:firstLine="0"/>
        <w:rPr>
          <w:rFonts w:ascii="Arial" w:hAnsi="Arial" w:cs="Arial"/>
        </w:rPr>
      </w:pPr>
      <w:r w:rsidRPr="002C7894">
        <w:rPr>
          <w:rFonts w:ascii="Arial" w:hAnsi="Arial" w:cs="Arial"/>
        </w:rPr>
        <w:t>Wspólne przygotowanie i opracowanie wniosku, aplikowanie o dofinansowanie oraz realizacja projektu, w ramach którego przewiduje się utworzenie i wsparcie funkcjonowania BCU (Branżowego Centrum Umiejętności)</w:t>
      </w:r>
    </w:p>
    <w:p w14:paraId="0885E18B" w14:textId="21C9160D" w:rsidR="00AF04FF" w:rsidRPr="002C7894" w:rsidRDefault="00407127" w:rsidP="00E76038">
      <w:pPr>
        <w:pStyle w:val="NormalnyWeb"/>
        <w:numPr>
          <w:ilvl w:val="0"/>
          <w:numId w:val="9"/>
        </w:numPr>
        <w:spacing w:line="276" w:lineRule="auto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>Utworzenie</w:t>
      </w:r>
      <w:r w:rsidRPr="002C7894">
        <w:rPr>
          <w:rFonts w:ascii="Arial" w:hAnsi="Arial" w:cs="Arial"/>
          <w:sz w:val="22"/>
        </w:rPr>
        <w:t xml:space="preserve"> BCU </w:t>
      </w:r>
      <w:r w:rsidR="005248E5" w:rsidRPr="002C7894">
        <w:rPr>
          <w:rFonts w:ascii="Arial" w:hAnsi="Arial" w:cs="Arial"/>
          <w:sz w:val="22"/>
        </w:rPr>
        <w:t>odbędzie</w:t>
      </w:r>
      <w:r w:rsidRPr="002C7894">
        <w:rPr>
          <w:rFonts w:ascii="Arial" w:hAnsi="Arial" w:cs="Arial"/>
          <w:sz w:val="22"/>
        </w:rPr>
        <w:t xml:space="preserve"> </w:t>
      </w:r>
      <w:r w:rsidR="005248E5" w:rsidRPr="002C7894">
        <w:rPr>
          <w:rFonts w:ascii="Arial" w:hAnsi="Arial" w:cs="Arial"/>
          <w:sz w:val="22"/>
        </w:rPr>
        <w:t>się</w:t>
      </w:r>
      <w:r w:rsidRPr="002C7894">
        <w:rPr>
          <w:rFonts w:ascii="Arial" w:hAnsi="Arial" w:cs="Arial"/>
          <w:sz w:val="22"/>
        </w:rPr>
        <w:t xml:space="preserve">̨ poprzez: </w:t>
      </w:r>
    </w:p>
    <w:p w14:paraId="1F8521C0" w14:textId="599EBF5E" w:rsidR="00407127" w:rsidRPr="002C7894" w:rsidRDefault="00AF04FF" w:rsidP="001F11C2">
      <w:pPr>
        <w:pStyle w:val="NormalnyWeb"/>
        <w:spacing w:line="276" w:lineRule="auto"/>
        <w:ind w:left="789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t>1)</w:t>
      </w:r>
      <w:r w:rsidR="00407127" w:rsidRPr="002C7894">
        <w:rPr>
          <w:rFonts w:ascii="Arial" w:hAnsi="Arial" w:cs="Arial"/>
          <w:sz w:val="22"/>
        </w:rPr>
        <w:t xml:space="preserve"> działania inwestycyjne takie jak: </w:t>
      </w:r>
    </w:p>
    <w:p w14:paraId="6845C67D" w14:textId="55ABF91C" w:rsidR="00407127" w:rsidRPr="002C7894" w:rsidRDefault="00407127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>budowa nowej infrastruktury BCU i/lub</w:t>
      </w:r>
      <w:r w:rsidR="001E6668">
        <w:rPr>
          <w:rFonts w:ascii="Arial" w:hAnsi="Arial" w:cs="Arial"/>
          <w:b/>
          <w:bCs/>
          <w:sz w:val="22"/>
        </w:rPr>
        <w:t>,</w:t>
      </w:r>
    </w:p>
    <w:p w14:paraId="073D37AE" w14:textId="418092EB" w:rsidR="00407127" w:rsidRPr="002C7894" w:rsidRDefault="00407127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rozbudowa </w:t>
      </w:r>
      <w:r w:rsidR="001F11C2" w:rsidRPr="002C7894">
        <w:rPr>
          <w:rFonts w:ascii="Arial" w:hAnsi="Arial" w:cs="Arial"/>
          <w:b/>
          <w:bCs/>
          <w:sz w:val="22"/>
        </w:rPr>
        <w:t>istniejącej</w:t>
      </w:r>
      <w:r w:rsidRPr="002C7894">
        <w:rPr>
          <w:rFonts w:ascii="Arial" w:hAnsi="Arial" w:cs="Arial"/>
          <w:b/>
          <w:bCs/>
          <w:sz w:val="22"/>
        </w:rPr>
        <w:t xml:space="preserve"> infrastruktury na potrzeby BCU i/lub</w:t>
      </w:r>
      <w:r w:rsidR="001E6668">
        <w:rPr>
          <w:rFonts w:ascii="Arial" w:hAnsi="Arial" w:cs="Arial"/>
          <w:b/>
          <w:bCs/>
          <w:sz w:val="22"/>
        </w:rPr>
        <w:t>,</w:t>
      </w:r>
    </w:p>
    <w:p w14:paraId="3B07878F" w14:textId="7C9122D9" w:rsidR="001B7EB8" w:rsidRPr="002C7894" w:rsidRDefault="00407127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przebudowa </w:t>
      </w:r>
      <w:r w:rsidR="001F11C2" w:rsidRPr="002C7894">
        <w:rPr>
          <w:rFonts w:ascii="Arial" w:hAnsi="Arial" w:cs="Arial"/>
          <w:b/>
          <w:bCs/>
          <w:sz w:val="22"/>
        </w:rPr>
        <w:t>istniejącej</w:t>
      </w:r>
      <w:r w:rsidRPr="002C7894">
        <w:rPr>
          <w:rFonts w:ascii="Arial" w:hAnsi="Arial" w:cs="Arial"/>
          <w:b/>
          <w:bCs/>
          <w:sz w:val="22"/>
        </w:rPr>
        <w:t xml:space="preserve"> infrastruktury na potrzeby BCU i/lub</w:t>
      </w:r>
      <w:r w:rsidR="001E6668">
        <w:rPr>
          <w:rFonts w:ascii="Arial" w:hAnsi="Arial" w:cs="Arial"/>
          <w:b/>
          <w:bCs/>
          <w:sz w:val="22"/>
        </w:rPr>
        <w:t>,</w:t>
      </w:r>
    </w:p>
    <w:p w14:paraId="3583F7C2" w14:textId="10F17A25" w:rsidR="001B7EB8" w:rsidRPr="002C7894" w:rsidRDefault="00407127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remont (adaptacja) </w:t>
      </w:r>
      <w:r w:rsidR="001F11C2" w:rsidRPr="002C7894">
        <w:rPr>
          <w:rFonts w:ascii="Arial" w:hAnsi="Arial" w:cs="Arial"/>
          <w:b/>
          <w:bCs/>
          <w:sz w:val="22"/>
        </w:rPr>
        <w:t>istniejącej</w:t>
      </w:r>
      <w:r w:rsidRPr="002C7894">
        <w:rPr>
          <w:rFonts w:ascii="Arial" w:hAnsi="Arial" w:cs="Arial"/>
          <w:b/>
          <w:bCs/>
          <w:sz w:val="22"/>
        </w:rPr>
        <w:t xml:space="preserve"> infrastruktury na potrzeby BCU </w:t>
      </w:r>
      <w:r w:rsidRPr="002C7894">
        <w:rPr>
          <w:rFonts w:ascii="Arial" w:hAnsi="Arial" w:cs="Arial"/>
          <w:color w:val="232323"/>
          <w:sz w:val="22"/>
        </w:rPr>
        <w:t xml:space="preserve">wraz z </w:t>
      </w:r>
      <w:r w:rsidR="001F11C2" w:rsidRPr="002C7894">
        <w:rPr>
          <w:rFonts w:ascii="Arial" w:hAnsi="Arial" w:cs="Arial"/>
          <w:color w:val="232323"/>
          <w:sz w:val="22"/>
        </w:rPr>
        <w:t>niezbędną</w:t>
      </w:r>
      <w:r w:rsidRPr="002C7894">
        <w:rPr>
          <w:rFonts w:ascii="Arial" w:hAnsi="Arial" w:cs="Arial"/>
          <w:color w:val="232323"/>
          <w:sz w:val="22"/>
        </w:rPr>
        <w:t xml:space="preserve">̨ </w:t>
      </w:r>
      <w:r w:rsidR="00A24D32">
        <w:rPr>
          <w:rFonts w:ascii="Arial" w:hAnsi="Arial" w:cs="Arial"/>
          <w:color w:val="232323"/>
          <w:sz w:val="22"/>
        </w:rPr>
        <w:br/>
      </w:r>
      <w:r w:rsidRPr="002C7894">
        <w:rPr>
          <w:rFonts w:ascii="Arial" w:hAnsi="Arial" w:cs="Arial"/>
          <w:color w:val="232323"/>
          <w:sz w:val="22"/>
        </w:rPr>
        <w:t xml:space="preserve">do eksploatacji infrastrukturą </w:t>
      </w:r>
      <w:r w:rsidR="001F11C2" w:rsidRPr="002C7894">
        <w:rPr>
          <w:rFonts w:ascii="Arial" w:hAnsi="Arial" w:cs="Arial"/>
          <w:color w:val="232323"/>
          <w:sz w:val="22"/>
        </w:rPr>
        <w:t>wewnętrzną</w:t>
      </w:r>
      <w:r w:rsidRPr="002C7894">
        <w:rPr>
          <w:rFonts w:ascii="Arial" w:hAnsi="Arial" w:cs="Arial"/>
          <w:color w:val="232323"/>
          <w:sz w:val="22"/>
        </w:rPr>
        <w:t xml:space="preserve">̨ i instalacjami </w:t>
      </w:r>
      <w:r w:rsidR="001B7EB8" w:rsidRPr="002C7894">
        <w:rPr>
          <w:rFonts w:ascii="Arial" w:hAnsi="Arial" w:cs="Arial"/>
          <w:sz w:val="22"/>
        </w:rPr>
        <w:t xml:space="preserve">zgodnie z ustawą </w:t>
      </w:r>
      <w:r w:rsidR="00A24D32">
        <w:rPr>
          <w:rFonts w:ascii="Arial" w:hAnsi="Arial" w:cs="Arial"/>
          <w:sz w:val="22"/>
        </w:rPr>
        <w:br/>
      </w:r>
      <w:r w:rsidR="001B7EB8" w:rsidRPr="002C7894">
        <w:rPr>
          <w:rFonts w:ascii="Arial" w:hAnsi="Arial" w:cs="Arial"/>
          <w:sz w:val="22"/>
        </w:rPr>
        <w:t xml:space="preserve">z dnia 7 lipca 1994 r. – Prawo budowlane (Dz. U. z 2023 r. poz. 682, z </w:t>
      </w:r>
      <w:proofErr w:type="spellStart"/>
      <w:r w:rsidR="001B7EB8" w:rsidRPr="002C7894">
        <w:rPr>
          <w:rFonts w:ascii="Arial" w:hAnsi="Arial" w:cs="Arial"/>
          <w:sz w:val="22"/>
        </w:rPr>
        <w:t>późn</w:t>
      </w:r>
      <w:proofErr w:type="spellEnd"/>
      <w:r w:rsidR="001B7EB8" w:rsidRPr="002C7894">
        <w:rPr>
          <w:rFonts w:ascii="Arial" w:hAnsi="Arial" w:cs="Arial"/>
          <w:sz w:val="22"/>
        </w:rPr>
        <w:t xml:space="preserve">. zm.) </w:t>
      </w:r>
      <w:r w:rsidR="001E6668">
        <w:rPr>
          <w:rFonts w:ascii="Arial" w:hAnsi="Arial" w:cs="Arial"/>
          <w:sz w:val="22"/>
        </w:rPr>
        <w:t>i</w:t>
      </w:r>
      <w:r w:rsidR="001E6668" w:rsidRPr="002C7894">
        <w:rPr>
          <w:rFonts w:ascii="Arial" w:hAnsi="Arial" w:cs="Arial"/>
          <w:sz w:val="22"/>
        </w:rPr>
        <w:t xml:space="preserve"> </w:t>
      </w:r>
      <w:r w:rsidR="00A24D32">
        <w:rPr>
          <w:rFonts w:ascii="Arial" w:hAnsi="Arial" w:cs="Arial"/>
          <w:sz w:val="22"/>
        </w:rPr>
        <w:br/>
      </w:r>
      <w:r w:rsidR="001B7EB8" w:rsidRPr="002C7894">
        <w:rPr>
          <w:rFonts w:ascii="Arial" w:hAnsi="Arial" w:cs="Arial"/>
          <w:sz w:val="22"/>
        </w:rPr>
        <w:t xml:space="preserve">z zachowaniem zasad </w:t>
      </w:r>
      <w:r w:rsidR="001F11C2" w:rsidRPr="002C7894">
        <w:rPr>
          <w:rFonts w:ascii="Arial" w:hAnsi="Arial" w:cs="Arial"/>
          <w:sz w:val="22"/>
        </w:rPr>
        <w:t>działalności</w:t>
      </w:r>
      <w:r w:rsidR="001B7EB8" w:rsidRPr="002C7894">
        <w:rPr>
          <w:rFonts w:ascii="Arial" w:hAnsi="Arial" w:cs="Arial"/>
          <w:sz w:val="22"/>
        </w:rPr>
        <w:t xml:space="preserve"> </w:t>
      </w:r>
      <w:r w:rsidR="001F11C2" w:rsidRPr="002C7894">
        <w:rPr>
          <w:rFonts w:ascii="Arial" w:hAnsi="Arial" w:cs="Arial"/>
          <w:sz w:val="22"/>
        </w:rPr>
        <w:t>zrównoważonej</w:t>
      </w:r>
      <w:r w:rsidR="001B7EB8" w:rsidRPr="002C7894">
        <w:rPr>
          <w:rFonts w:ascii="Arial" w:hAnsi="Arial" w:cs="Arial"/>
          <w:sz w:val="22"/>
        </w:rPr>
        <w:t xml:space="preserve"> </w:t>
      </w:r>
      <w:r w:rsidR="001F11C2" w:rsidRPr="002C7894">
        <w:rPr>
          <w:rFonts w:ascii="Arial" w:hAnsi="Arial" w:cs="Arial"/>
          <w:sz w:val="22"/>
        </w:rPr>
        <w:t>środowiskowo</w:t>
      </w:r>
      <w:r w:rsidR="001B7EB8" w:rsidRPr="002C7894">
        <w:rPr>
          <w:rFonts w:ascii="Arial" w:hAnsi="Arial" w:cs="Arial"/>
          <w:sz w:val="22"/>
        </w:rPr>
        <w:t xml:space="preserve">, o </w:t>
      </w:r>
      <w:r w:rsidR="001F11C2" w:rsidRPr="002C7894">
        <w:rPr>
          <w:rFonts w:ascii="Arial" w:hAnsi="Arial" w:cs="Arial"/>
          <w:sz w:val="22"/>
        </w:rPr>
        <w:t>których</w:t>
      </w:r>
      <w:r w:rsidR="001B7EB8" w:rsidRPr="002C7894">
        <w:rPr>
          <w:rFonts w:ascii="Arial" w:hAnsi="Arial" w:cs="Arial"/>
          <w:sz w:val="22"/>
        </w:rPr>
        <w:t xml:space="preserve"> mowa </w:t>
      </w:r>
      <w:r w:rsidR="00A24D32">
        <w:rPr>
          <w:rFonts w:ascii="Arial" w:hAnsi="Arial" w:cs="Arial"/>
          <w:sz w:val="22"/>
        </w:rPr>
        <w:br/>
      </w:r>
      <w:r w:rsidR="001B7EB8" w:rsidRPr="002C7894">
        <w:rPr>
          <w:rFonts w:ascii="Arial" w:hAnsi="Arial" w:cs="Arial"/>
          <w:sz w:val="22"/>
        </w:rPr>
        <w:t xml:space="preserve">w dokumentacji </w:t>
      </w:r>
      <w:r w:rsidR="001F11C2" w:rsidRPr="002C7894">
        <w:rPr>
          <w:rFonts w:ascii="Arial" w:hAnsi="Arial" w:cs="Arial"/>
          <w:sz w:val="22"/>
        </w:rPr>
        <w:t>dostępnej</w:t>
      </w:r>
      <w:r w:rsidR="001B7EB8" w:rsidRPr="002C7894">
        <w:rPr>
          <w:rFonts w:ascii="Arial" w:hAnsi="Arial" w:cs="Arial"/>
          <w:sz w:val="22"/>
        </w:rPr>
        <w:t xml:space="preserve"> na stronie DNSH - zasada nieczynienia </w:t>
      </w:r>
      <w:r w:rsidR="001F11C2" w:rsidRPr="002C7894">
        <w:rPr>
          <w:rFonts w:ascii="Arial" w:hAnsi="Arial" w:cs="Arial"/>
          <w:sz w:val="22"/>
        </w:rPr>
        <w:t>znaczącej</w:t>
      </w:r>
      <w:r w:rsidR="001B7EB8" w:rsidRPr="002C7894">
        <w:rPr>
          <w:rFonts w:ascii="Arial" w:hAnsi="Arial" w:cs="Arial"/>
          <w:sz w:val="22"/>
        </w:rPr>
        <w:t xml:space="preserve"> szkody </w:t>
      </w:r>
      <w:r w:rsidR="001F11C2" w:rsidRPr="002C7894">
        <w:rPr>
          <w:rFonts w:ascii="Arial" w:hAnsi="Arial" w:cs="Arial"/>
          <w:sz w:val="22"/>
        </w:rPr>
        <w:t>środowisku</w:t>
      </w:r>
      <w:r w:rsidR="001B7EB8" w:rsidRPr="002C7894">
        <w:rPr>
          <w:rFonts w:ascii="Arial" w:hAnsi="Arial" w:cs="Arial"/>
          <w:sz w:val="22"/>
        </w:rPr>
        <w:t xml:space="preserve"> (do no </w:t>
      </w:r>
      <w:proofErr w:type="spellStart"/>
      <w:r w:rsidR="001B7EB8" w:rsidRPr="002C7894">
        <w:rPr>
          <w:rFonts w:ascii="Arial" w:hAnsi="Arial" w:cs="Arial"/>
          <w:sz w:val="22"/>
        </w:rPr>
        <w:t>significant</w:t>
      </w:r>
      <w:proofErr w:type="spellEnd"/>
      <w:r w:rsidR="001B7EB8" w:rsidRPr="002C7894">
        <w:rPr>
          <w:rFonts w:ascii="Arial" w:hAnsi="Arial" w:cs="Arial"/>
          <w:sz w:val="22"/>
        </w:rPr>
        <w:t xml:space="preserve"> </w:t>
      </w:r>
      <w:proofErr w:type="spellStart"/>
      <w:r w:rsidR="001B7EB8" w:rsidRPr="002C7894">
        <w:rPr>
          <w:rFonts w:ascii="Arial" w:hAnsi="Arial" w:cs="Arial"/>
          <w:sz w:val="22"/>
        </w:rPr>
        <w:t>harm</w:t>
      </w:r>
      <w:proofErr w:type="spellEnd"/>
      <w:r w:rsidR="001B7EB8" w:rsidRPr="002C7894">
        <w:rPr>
          <w:rFonts w:ascii="Arial" w:hAnsi="Arial" w:cs="Arial"/>
          <w:sz w:val="22"/>
        </w:rPr>
        <w:t>) - Krajowy Plan Odbudowy - Portal Gov.pl (w</w:t>
      </w:r>
      <w:r w:rsidR="001E6668">
        <w:rPr>
          <w:rFonts w:ascii="Arial" w:hAnsi="Arial" w:cs="Arial"/>
          <w:sz w:val="22"/>
        </w:rPr>
        <w:t>ww.gov.pl), zwanej zasadą DNSH,</w:t>
      </w:r>
    </w:p>
    <w:p w14:paraId="514950EA" w14:textId="7F514B35" w:rsidR="001B7EB8" w:rsidRPr="002C7894" w:rsidRDefault="001B7EB8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lastRenderedPageBreak/>
        <w:t>z</w:t>
      </w:r>
      <w:r w:rsidRPr="002C7894">
        <w:rPr>
          <w:rFonts w:ascii="Arial" w:hAnsi="Arial" w:cs="Arial"/>
          <w:b/>
          <w:bCs/>
          <w:sz w:val="22"/>
        </w:rPr>
        <w:t xml:space="preserve">akup wyposażenia </w:t>
      </w:r>
      <w:r w:rsidRPr="002C7894">
        <w:rPr>
          <w:rFonts w:ascii="Arial" w:hAnsi="Arial" w:cs="Arial"/>
          <w:sz w:val="22"/>
        </w:rPr>
        <w:t xml:space="preserve">rozumianego w </w:t>
      </w:r>
      <w:r w:rsidR="001F11C2" w:rsidRPr="002C7894">
        <w:rPr>
          <w:rFonts w:ascii="Arial" w:hAnsi="Arial" w:cs="Arial"/>
          <w:sz w:val="22"/>
        </w:rPr>
        <w:t>szczególności</w:t>
      </w:r>
      <w:r w:rsidRPr="002C7894">
        <w:rPr>
          <w:rFonts w:ascii="Arial" w:hAnsi="Arial" w:cs="Arial"/>
          <w:sz w:val="22"/>
        </w:rPr>
        <w:t xml:space="preserve"> jako: maszyny, </w:t>
      </w:r>
      <w:r w:rsidR="001F11C2" w:rsidRPr="002C7894">
        <w:rPr>
          <w:rFonts w:ascii="Arial" w:hAnsi="Arial" w:cs="Arial"/>
          <w:sz w:val="22"/>
        </w:rPr>
        <w:t>sprzęt</w:t>
      </w:r>
      <w:r w:rsidRPr="002C7894">
        <w:rPr>
          <w:rFonts w:ascii="Arial" w:hAnsi="Arial" w:cs="Arial"/>
          <w:sz w:val="22"/>
        </w:rPr>
        <w:t xml:space="preserve">, </w:t>
      </w:r>
      <w:r w:rsidR="001F11C2" w:rsidRPr="002C7894">
        <w:rPr>
          <w:rFonts w:ascii="Arial" w:hAnsi="Arial" w:cs="Arial"/>
          <w:sz w:val="22"/>
        </w:rPr>
        <w:t>urządzenia</w:t>
      </w:r>
      <w:r w:rsidRPr="002C7894">
        <w:rPr>
          <w:rFonts w:ascii="Arial" w:hAnsi="Arial" w:cs="Arial"/>
          <w:sz w:val="22"/>
        </w:rPr>
        <w:t xml:space="preserve"> techniczne i materiały eksploatacyjne w zakresie </w:t>
      </w:r>
      <w:r w:rsidR="001F11C2" w:rsidRPr="002C7894">
        <w:rPr>
          <w:rFonts w:ascii="Arial" w:hAnsi="Arial" w:cs="Arial"/>
          <w:sz w:val="22"/>
        </w:rPr>
        <w:t>związanym</w:t>
      </w:r>
      <w:r w:rsidRPr="002C7894">
        <w:rPr>
          <w:rFonts w:ascii="Arial" w:hAnsi="Arial" w:cs="Arial"/>
          <w:sz w:val="22"/>
        </w:rPr>
        <w:t xml:space="preserve"> z funkcjonowaniem </w:t>
      </w:r>
      <w:r w:rsidR="001F11C2" w:rsidRPr="002C7894">
        <w:rPr>
          <w:rFonts w:ascii="Arial" w:hAnsi="Arial" w:cs="Arial"/>
          <w:sz w:val="22"/>
        </w:rPr>
        <w:t>centrów</w:t>
      </w:r>
      <w:r w:rsidRPr="002C7894">
        <w:rPr>
          <w:rFonts w:ascii="Arial" w:hAnsi="Arial" w:cs="Arial"/>
          <w:sz w:val="22"/>
        </w:rPr>
        <w:t xml:space="preserve">, </w:t>
      </w:r>
    </w:p>
    <w:p w14:paraId="04B1FB13" w14:textId="6A940F6B" w:rsidR="001B7EB8" w:rsidRPr="002C7894" w:rsidRDefault="001B7EB8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utworzenie struktury instytucjonalnej rozumianej jako wpisanie BCU do </w:t>
      </w:r>
      <w:r w:rsidR="001F11C2" w:rsidRPr="002C7894">
        <w:rPr>
          <w:rFonts w:ascii="Arial" w:hAnsi="Arial" w:cs="Arial"/>
          <w:b/>
          <w:bCs/>
          <w:sz w:val="22"/>
        </w:rPr>
        <w:t>przepisów</w:t>
      </w:r>
      <w:r w:rsidRPr="002C7894">
        <w:rPr>
          <w:rFonts w:ascii="Arial" w:hAnsi="Arial" w:cs="Arial"/>
          <w:b/>
          <w:bCs/>
          <w:sz w:val="22"/>
        </w:rPr>
        <w:t xml:space="preserve"> prawa </w:t>
      </w:r>
      <w:r w:rsidR="001F11C2" w:rsidRPr="002C7894">
        <w:rPr>
          <w:rFonts w:ascii="Arial" w:hAnsi="Arial" w:cs="Arial"/>
          <w:b/>
          <w:bCs/>
          <w:sz w:val="22"/>
        </w:rPr>
        <w:t>oświatowego</w:t>
      </w:r>
      <w:r w:rsidR="001E6668">
        <w:rPr>
          <w:rFonts w:ascii="Arial" w:hAnsi="Arial" w:cs="Arial"/>
          <w:b/>
          <w:bCs/>
          <w:sz w:val="22"/>
        </w:rPr>
        <w:t>, powołanie Rady BCU,</w:t>
      </w:r>
    </w:p>
    <w:p w14:paraId="3AF9C81E" w14:textId="716D2045" w:rsidR="001B7EB8" w:rsidRPr="002C7894" w:rsidRDefault="001B7EB8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zatrudnienie </w:t>
      </w:r>
      <w:r w:rsidR="001F11C2" w:rsidRPr="002C7894">
        <w:rPr>
          <w:rFonts w:ascii="Arial" w:hAnsi="Arial" w:cs="Arial"/>
          <w:b/>
          <w:bCs/>
          <w:sz w:val="22"/>
        </w:rPr>
        <w:t>pracowników</w:t>
      </w:r>
      <w:r w:rsidRPr="002C7894">
        <w:rPr>
          <w:rFonts w:ascii="Arial" w:hAnsi="Arial" w:cs="Arial"/>
          <w:b/>
          <w:bCs/>
          <w:sz w:val="22"/>
        </w:rPr>
        <w:t xml:space="preserve"> centrum, w tym </w:t>
      </w:r>
      <w:r w:rsidR="001F11C2" w:rsidRPr="002C7894">
        <w:rPr>
          <w:rFonts w:ascii="Arial" w:hAnsi="Arial" w:cs="Arial"/>
          <w:b/>
          <w:bCs/>
          <w:sz w:val="22"/>
        </w:rPr>
        <w:t>trenerów</w:t>
      </w:r>
      <w:r w:rsidRPr="002C7894">
        <w:rPr>
          <w:rFonts w:ascii="Arial" w:hAnsi="Arial" w:cs="Arial"/>
          <w:b/>
          <w:bCs/>
          <w:sz w:val="22"/>
        </w:rPr>
        <w:t xml:space="preserve"> i </w:t>
      </w:r>
      <w:r w:rsidR="001F11C2" w:rsidRPr="002C7894">
        <w:rPr>
          <w:rFonts w:ascii="Arial" w:hAnsi="Arial" w:cs="Arial"/>
          <w:b/>
          <w:bCs/>
          <w:sz w:val="22"/>
        </w:rPr>
        <w:t>szkoleniowców</w:t>
      </w:r>
      <w:r w:rsidRPr="002C7894">
        <w:rPr>
          <w:rFonts w:ascii="Arial" w:hAnsi="Arial" w:cs="Arial"/>
          <w:b/>
          <w:bCs/>
          <w:sz w:val="22"/>
        </w:rPr>
        <w:t xml:space="preserve">, przygotowanie dokumentacji programowej dla </w:t>
      </w:r>
      <w:r w:rsidR="001F11C2" w:rsidRPr="002C7894">
        <w:rPr>
          <w:rFonts w:ascii="Arial" w:hAnsi="Arial" w:cs="Arial"/>
          <w:b/>
          <w:bCs/>
          <w:sz w:val="22"/>
        </w:rPr>
        <w:t>szkoleń</w:t>
      </w:r>
      <w:r w:rsidRPr="002C7894">
        <w:rPr>
          <w:rFonts w:ascii="Arial" w:hAnsi="Arial" w:cs="Arial"/>
          <w:b/>
          <w:bCs/>
          <w:sz w:val="22"/>
        </w:rPr>
        <w:t xml:space="preserve">́ i </w:t>
      </w:r>
      <w:r w:rsidR="001F11C2" w:rsidRPr="002C7894">
        <w:rPr>
          <w:rFonts w:ascii="Arial" w:hAnsi="Arial" w:cs="Arial"/>
          <w:b/>
          <w:bCs/>
          <w:sz w:val="22"/>
        </w:rPr>
        <w:t>kursów</w:t>
      </w:r>
      <w:r w:rsidRPr="002C7894">
        <w:rPr>
          <w:rFonts w:ascii="Arial" w:hAnsi="Arial" w:cs="Arial"/>
          <w:b/>
          <w:bCs/>
          <w:sz w:val="22"/>
        </w:rPr>
        <w:t xml:space="preserve"> realizowanych </w:t>
      </w:r>
      <w:r w:rsidR="00A24D32">
        <w:rPr>
          <w:rFonts w:ascii="Arial" w:hAnsi="Arial" w:cs="Arial"/>
          <w:b/>
          <w:bCs/>
          <w:sz w:val="22"/>
        </w:rPr>
        <w:br/>
      </w:r>
      <w:r w:rsidRPr="002C7894">
        <w:rPr>
          <w:rFonts w:ascii="Arial" w:hAnsi="Arial" w:cs="Arial"/>
          <w:b/>
          <w:bCs/>
          <w:sz w:val="22"/>
        </w:rPr>
        <w:t>w cent</w:t>
      </w:r>
      <w:r w:rsidR="001E6668">
        <w:rPr>
          <w:rFonts w:ascii="Arial" w:hAnsi="Arial" w:cs="Arial"/>
          <w:b/>
          <w:bCs/>
          <w:sz w:val="22"/>
        </w:rPr>
        <w:t>rum.</w:t>
      </w:r>
    </w:p>
    <w:p w14:paraId="343D8FC7" w14:textId="632E6FCA" w:rsidR="001B7EB8" w:rsidRPr="002C7894" w:rsidRDefault="001B7EB8" w:rsidP="001F11C2">
      <w:pPr>
        <w:pStyle w:val="NormalnyWeb"/>
        <w:numPr>
          <w:ilvl w:val="0"/>
          <w:numId w:val="12"/>
        </w:numPr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Wsparcie funkcjonowania </w:t>
      </w:r>
      <w:r w:rsidRPr="002C7894">
        <w:rPr>
          <w:rFonts w:ascii="Arial" w:hAnsi="Arial" w:cs="Arial"/>
          <w:sz w:val="22"/>
        </w:rPr>
        <w:t xml:space="preserve">BCU </w:t>
      </w:r>
      <w:r w:rsidR="001F11C2" w:rsidRPr="002C7894">
        <w:rPr>
          <w:rFonts w:ascii="Arial" w:hAnsi="Arial" w:cs="Arial"/>
          <w:sz w:val="22"/>
        </w:rPr>
        <w:t>będzie</w:t>
      </w:r>
      <w:r w:rsidRPr="002C7894">
        <w:rPr>
          <w:rFonts w:ascii="Arial" w:hAnsi="Arial" w:cs="Arial"/>
          <w:sz w:val="22"/>
        </w:rPr>
        <w:t xml:space="preserve"> obejmowało </w:t>
      </w:r>
      <w:r w:rsidRPr="002C7894">
        <w:rPr>
          <w:rFonts w:ascii="Arial" w:hAnsi="Arial" w:cs="Arial"/>
          <w:b/>
          <w:bCs/>
          <w:sz w:val="22"/>
        </w:rPr>
        <w:t xml:space="preserve">realizację </w:t>
      </w:r>
      <w:r w:rsidR="001F11C2" w:rsidRPr="002C7894">
        <w:rPr>
          <w:rFonts w:ascii="Arial" w:hAnsi="Arial" w:cs="Arial"/>
          <w:b/>
          <w:bCs/>
          <w:sz w:val="22"/>
        </w:rPr>
        <w:t>działań</w:t>
      </w:r>
      <w:r w:rsidRPr="002C7894">
        <w:rPr>
          <w:rFonts w:ascii="Arial" w:hAnsi="Arial" w:cs="Arial"/>
          <w:b/>
          <w:bCs/>
          <w:sz w:val="22"/>
        </w:rPr>
        <w:t>́ w czterech obszarach</w:t>
      </w:r>
      <w:r w:rsidRPr="002C7894">
        <w:rPr>
          <w:rFonts w:ascii="Arial" w:hAnsi="Arial" w:cs="Arial"/>
          <w:sz w:val="22"/>
        </w:rPr>
        <w:t xml:space="preserve">: - </w:t>
      </w:r>
    </w:p>
    <w:p w14:paraId="78B2A004" w14:textId="758AE36E" w:rsidR="001B7EB8" w:rsidRPr="002C7894" w:rsidRDefault="001B7EB8" w:rsidP="001F11C2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t>działalność edukacyjno-szkoleniowa,</w:t>
      </w:r>
    </w:p>
    <w:p w14:paraId="070298C2" w14:textId="77777777" w:rsidR="001B7EB8" w:rsidRPr="002C7894" w:rsidRDefault="001B7EB8" w:rsidP="001F11C2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t>działalnośćintegrująco-wspierająca,</w:t>
      </w:r>
    </w:p>
    <w:p w14:paraId="052F7A24" w14:textId="77777777" w:rsidR="001B7EB8" w:rsidRPr="002C7894" w:rsidRDefault="001B7EB8" w:rsidP="001F11C2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t xml:space="preserve">działalność innowacyjno-rozwojowa, </w:t>
      </w:r>
    </w:p>
    <w:p w14:paraId="3140A8A1" w14:textId="706B57F4" w:rsidR="001B7EB8" w:rsidRPr="002C7894" w:rsidRDefault="001F11C2" w:rsidP="001F11C2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t>działalność doradczo-promocyjna.</w:t>
      </w:r>
    </w:p>
    <w:p w14:paraId="36E0EB5E" w14:textId="0DAD959E" w:rsidR="00BA60C2" w:rsidRPr="00E76038" w:rsidRDefault="00BA60C2" w:rsidP="00E76038">
      <w:pPr>
        <w:pStyle w:val="Tekstpodstawowy"/>
        <w:spacing w:before="100" w:line="276" w:lineRule="auto"/>
        <w:ind w:left="441" w:right="207" w:hanging="12"/>
        <w:rPr>
          <w:rFonts w:ascii="Arial" w:hAnsi="Arial" w:cs="Arial"/>
          <w:color w:val="0F0F0F"/>
          <w:w w:val="85"/>
          <w:sz w:val="24"/>
          <w:szCs w:val="24"/>
        </w:rPr>
      </w:pPr>
    </w:p>
    <w:p w14:paraId="70711A76" w14:textId="77777777" w:rsidR="00BA60C2" w:rsidRPr="00E76038" w:rsidRDefault="00BA60C2" w:rsidP="00E76038">
      <w:pPr>
        <w:spacing w:line="276" w:lineRule="auto"/>
        <w:rPr>
          <w:rFonts w:ascii="Arial" w:hAnsi="Arial" w:cs="Arial"/>
          <w:color w:val="0F0F0F"/>
          <w:w w:val="85"/>
          <w:sz w:val="24"/>
          <w:szCs w:val="24"/>
        </w:rPr>
      </w:pPr>
      <w:r w:rsidRPr="00E76038">
        <w:rPr>
          <w:rFonts w:ascii="Arial" w:hAnsi="Arial" w:cs="Arial"/>
          <w:color w:val="0F0F0F"/>
          <w:w w:val="85"/>
          <w:sz w:val="24"/>
          <w:szCs w:val="24"/>
        </w:rPr>
        <w:br w:type="page"/>
      </w:r>
    </w:p>
    <w:p w14:paraId="3309AB6C" w14:textId="1FBD5E1B" w:rsidR="00200826" w:rsidRPr="004E6963" w:rsidRDefault="00C777CC" w:rsidP="004E6963">
      <w:pPr>
        <w:pStyle w:val="Nagwek11"/>
        <w:numPr>
          <w:ilvl w:val="0"/>
          <w:numId w:val="7"/>
        </w:numPr>
        <w:tabs>
          <w:tab w:val="left" w:pos="455"/>
        </w:tabs>
        <w:spacing w:after="240" w:line="276" w:lineRule="auto"/>
        <w:ind w:left="454" w:hanging="596"/>
        <w:jc w:val="left"/>
        <w:rPr>
          <w:rFonts w:ascii="Arial" w:hAnsi="Arial" w:cs="Arial"/>
          <w:color w:val="131313"/>
          <w:sz w:val="24"/>
          <w:szCs w:val="24"/>
        </w:rPr>
      </w:pPr>
      <w:r w:rsidRPr="00E76038">
        <w:rPr>
          <w:rFonts w:ascii="Arial" w:hAnsi="Arial" w:cs="Arial"/>
          <w:color w:val="131313"/>
          <w:w w:val="90"/>
          <w:sz w:val="24"/>
          <w:szCs w:val="24"/>
        </w:rPr>
        <w:lastRenderedPageBreak/>
        <w:t>WYMAGANIA</w:t>
      </w:r>
      <w:r w:rsidRPr="00E76038">
        <w:rPr>
          <w:rFonts w:ascii="Arial" w:hAnsi="Arial" w:cs="Arial"/>
          <w:color w:val="131313"/>
          <w:spacing w:val="39"/>
          <w:w w:val="90"/>
          <w:sz w:val="24"/>
          <w:szCs w:val="24"/>
        </w:rPr>
        <w:t xml:space="preserve"> </w:t>
      </w:r>
      <w:r w:rsidR="00200826" w:rsidRPr="00E76038">
        <w:rPr>
          <w:rFonts w:ascii="Arial" w:hAnsi="Arial" w:cs="Arial"/>
          <w:color w:val="131313"/>
          <w:w w:val="90"/>
          <w:sz w:val="24"/>
          <w:szCs w:val="24"/>
        </w:rPr>
        <w:t xml:space="preserve">FORMALNE </w:t>
      </w:r>
      <w:r w:rsidRPr="00E76038">
        <w:rPr>
          <w:rFonts w:ascii="Arial" w:hAnsi="Arial" w:cs="Arial"/>
          <w:color w:val="131313"/>
          <w:w w:val="90"/>
          <w:sz w:val="24"/>
          <w:szCs w:val="24"/>
        </w:rPr>
        <w:t>W</w:t>
      </w:r>
      <w:r w:rsidRPr="00E76038">
        <w:rPr>
          <w:rFonts w:ascii="Arial" w:hAnsi="Arial" w:cs="Arial"/>
          <w:color w:val="131313"/>
          <w:spacing w:val="12"/>
          <w:w w:val="90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0"/>
          <w:sz w:val="24"/>
          <w:szCs w:val="24"/>
        </w:rPr>
        <w:t>STOSUNKU</w:t>
      </w:r>
      <w:r w:rsidRPr="00E76038">
        <w:rPr>
          <w:rFonts w:ascii="Arial" w:hAnsi="Arial" w:cs="Arial"/>
          <w:color w:val="131313"/>
          <w:spacing w:val="34"/>
          <w:w w:val="90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0"/>
          <w:sz w:val="24"/>
          <w:szCs w:val="24"/>
        </w:rPr>
        <w:t>DO</w:t>
      </w:r>
      <w:r w:rsidRPr="00E76038">
        <w:rPr>
          <w:rFonts w:ascii="Arial" w:hAnsi="Arial" w:cs="Arial"/>
          <w:color w:val="131313"/>
          <w:spacing w:val="20"/>
          <w:w w:val="90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0"/>
          <w:sz w:val="24"/>
          <w:szCs w:val="24"/>
        </w:rPr>
        <w:t>PARTNERA</w:t>
      </w:r>
    </w:p>
    <w:p w14:paraId="4EED4038" w14:textId="6CC74BDF" w:rsidR="00200826" w:rsidRPr="002C7894" w:rsidRDefault="001F11C2" w:rsidP="004E6963">
      <w:pPr>
        <w:spacing w:line="276" w:lineRule="auto"/>
        <w:ind w:left="-5" w:right="51"/>
        <w:jc w:val="both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Wymagania formalne wobec partnera branżowego –</w:t>
      </w:r>
      <w:r w:rsidR="00200826" w:rsidRPr="002C7894">
        <w:rPr>
          <w:rFonts w:ascii="Arial" w:hAnsi="Arial" w:cs="Arial"/>
          <w:szCs w:val="24"/>
        </w:rPr>
        <w:t xml:space="preserve"> podmiot branżowy</w:t>
      </w:r>
      <w:r w:rsidRPr="002C7894">
        <w:rPr>
          <w:rFonts w:ascii="Arial" w:hAnsi="Arial" w:cs="Arial"/>
          <w:szCs w:val="24"/>
        </w:rPr>
        <w:t xml:space="preserve"> ogólnopolskiego</w:t>
      </w:r>
      <w:r w:rsidR="00200826" w:rsidRPr="002C7894">
        <w:rPr>
          <w:rFonts w:ascii="Arial" w:hAnsi="Arial" w:cs="Arial"/>
          <w:szCs w:val="24"/>
        </w:rPr>
        <w:t xml:space="preserve"> zasięgu </w:t>
      </w:r>
      <w:r w:rsidRPr="002C7894">
        <w:rPr>
          <w:rFonts w:ascii="Arial" w:hAnsi="Arial" w:cs="Arial"/>
          <w:szCs w:val="24"/>
        </w:rPr>
        <w:t xml:space="preserve">działania </w:t>
      </w:r>
      <w:r w:rsidR="00200826" w:rsidRPr="002C7894">
        <w:rPr>
          <w:rFonts w:ascii="Arial" w:hAnsi="Arial" w:cs="Arial"/>
          <w:szCs w:val="24"/>
        </w:rPr>
        <w:t xml:space="preserve">– </w:t>
      </w:r>
      <w:r w:rsidRPr="002C7894">
        <w:rPr>
          <w:rFonts w:ascii="Arial" w:hAnsi="Arial" w:cs="Arial"/>
          <w:szCs w:val="24"/>
        </w:rPr>
        <w:t xml:space="preserve">(w partnerstwie) – </w:t>
      </w:r>
      <w:r w:rsidR="00200826" w:rsidRPr="002C7894">
        <w:rPr>
          <w:rFonts w:ascii="Arial" w:hAnsi="Arial" w:cs="Arial"/>
          <w:szCs w:val="24"/>
        </w:rPr>
        <w:t xml:space="preserve">właściwy w dziedzinie </w:t>
      </w:r>
      <w:r w:rsidRPr="002C7894">
        <w:rPr>
          <w:rFonts w:ascii="Arial" w:hAnsi="Arial" w:cs="Arial"/>
          <w:szCs w:val="24"/>
        </w:rPr>
        <w:t xml:space="preserve">w branży transportu kolejowego, </w:t>
      </w:r>
      <w:r w:rsidR="00200826" w:rsidRPr="002C7894">
        <w:rPr>
          <w:rFonts w:ascii="Arial" w:hAnsi="Arial" w:cs="Arial"/>
          <w:szCs w:val="24"/>
        </w:rPr>
        <w:t xml:space="preserve">w dziedzinie: </w:t>
      </w:r>
      <w:r w:rsidR="00436688" w:rsidRPr="002C7894">
        <w:rPr>
          <w:rFonts w:ascii="Arial" w:hAnsi="Arial" w:cs="Arial"/>
          <w:szCs w:val="24"/>
        </w:rPr>
        <w:t>transport kolejowy</w:t>
      </w:r>
      <w:r w:rsidR="00200826" w:rsidRPr="002C7894">
        <w:rPr>
          <w:rFonts w:ascii="Arial" w:hAnsi="Arial" w:cs="Arial"/>
          <w:szCs w:val="24"/>
        </w:rPr>
        <w:t xml:space="preserve"> funkcjonujący przed 15 sierpnia 2022 r. jako:</w:t>
      </w:r>
      <w:r w:rsidR="00200826" w:rsidRPr="002C7894">
        <w:rPr>
          <w:rFonts w:ascii="Arial" w:eastAsia="Times New Roman" w:hAnsi="Arial" w:cs="Arial"/>
          <w:szCs w:val="24"/>
        </w:rPr>
        <w:t xml:space="preserve"> </w:t>
      </w:r>
    </w:p>
    <w:p w14:paraId="7A222336" w14:textId="15792CEB" w:rsidR="001F11C2" w:rsidRPr="002C7894" w:rsidRDefault="00200826" w:rsidP="004E6963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left="360"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organizacja</w:t>
      </w:r>
      <w:r w:rsidR="002C7894" w:rsidRPr="002C7894">
        <w:rPr>
          <w:rFonts w:ascii="Arial" w:hAnsi="Arial" w:cs="Arial"/>
          <w:szCs w:val="24"/>
        </w:rPr>
        <w:t xml:space="preserve"> lub stowarzyszenie pracodawców</w:t>
      </w:r>
    </w:p>
    <w:p w14:paraId="77AF37F4" w14:textId="0AADB9FE" w:rsidR="00200826" w:rsidRPr="002C7894" w:rsidRDefault="00200826" w:rsidP="004E6963">
      <w:pPr>
        <w:widowControl/>
        <w:autoSpaceDE/>
        <w:autoSpaceDN/>
        <w:spacing w:line="276" w:lineRule="auto"/>
        <w:ind w:right="51"/>
        <w:jc w:val="both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lub:</w:t>
      </w:r>
      <w:r w:rsidRPr="002C7894">
        <w:rPr>
          <w:rFonts w:ascii="Arial" w:eastAsia="Times New Roman" w:hAnsi="Arial" w:cs="Arial"/>
          <w:szCs w:val="24"/>
        </w:rPr>
        <w:t xml:space="preserve"> </w:t>
      </w:r>
    </w:p>
    <w:p w14:paraId="0149C2DF" w14:textId="3D640AD7" w:rsidR="001F11C2" w:rsidRPr="002C7894" w:rsidRDefault="00200826" w:rsidP="004E6963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left="360"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samorząd gospodarczy l</w:t>
      </w:r>
      <w:r w:rsidR="002C7894" w:rsidRPr="002C7894">
        <w:rPr>
          <w:rFonts w:ascii="Arial" w:hAnsi="Arial" w:cs="Arial"/>
          <w:szCs w:val="24"/>
        </w:rPr>
        <w:t>ub inna organizacja gospodarcza</w:t>
      </w:r>
    </w:p>
    <w:p w14:paraId="2C8A7A4E" w14:textId="77777777" w:rsidR="001F11C2" w:rsidRPr="002C7894" w:rsidRDefault="00200826" w:rsidP="004E6963">
      <w:pPr>
        <w:widowControl/>
        <w:autoSpaceDE/>
        <w:autoSpaceDN/>
        <w:spacing w:line="276" w:lineRule="auto"/>
        <w:ind w:right="51"/>
        <w:jc w:val="both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lub: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6761060F" w14:textId="2C41EB8B" w:rsidR="001F11C2" w:rsidRPr="002C7894" w:rsidRDefault="00200826" w:rsidP="004E6963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left="360"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s</w:t>
      </w:r>
      <w:r w:rsidR="002C7894" w:rsidRPr="002C7894">
        <w:rPr>
          <w:rFonts w:ascii="Arial" w:hAnsi="Arial" w:cs="Arial"/>
          <w:szCs w:val="24"/>
        </w:rPr>
        <w:t>towarzyszenie zrzeszające osoby wykonujące</w:t>
      </w:r>
      <w:r w:rsidRPr="002C7894">
        <w:rPr>
          <w:rFonts w:ascii="Arial" w:hAnsi="Arial" w:cs="Arial"/>
          <w:szCs w:val="24"/>
        </w:rPr>
        <w:t xml:space="preserve"> określony</w:t>
      </w:r>
      <w:r w:rsidR="002C7894" w:rsidRPr="002C7894">
        <w:rPr>
          <w:rFonts w:ascii="Arial" w:hAnsi="Arial" w:cs="Arial"/>
          <w:szCs w:val="24"/>
        </w:rPr>
        <w:t xml:space="preserve"> zawód lub </w:t>
      </w:r>
      <w:r w:rsidRPr="002C7894">
        <w:rPr>
          <w:rFonts w:ascii="Arial" w:hAnsi="Arial" w:cs="Arial"/>
          <w:szCs w:val="24"/>
        </w:rPr>
        <w:t>zawody pokrewne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092A7829" w14:textId="1032639D" w:rsidR="00200826" w:rsidRPr="002C7894" w:rsidRDefault="00200826" w:rsidP="004E6963">
      <w:pPr>
        <w:widowControl/>
        <w:autoSpaceDE/>
        <w:autoSpaceDN/>
        <w:spacing w:line="276" w:lineRule="auto"/>
        <w:ind w:right="51"/>
        <w:jc w:val="both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lub: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3D507085" w14:textId="77F5EB2A" w:rsidR="00200826" w:rsidRPr="002C7894" w:rsidRDefault="001F11C2" w:rsidP="004E6963">
      <w:pPr>
        <w:pStyle w:val="Akapitzlist"/>
        <w:widowControl/>
        <w:numPr>
          <w:ilvl w:val="0"/>
          <w:numId w:val="17"/>
        </w:numPr>
        <w:autoSpaceDE/>
        <w:autoSpaceDN/>
        <w:spacing w:after="4" w:line="276" w:lineRule="auto"/>
        <w:ind w:left="360"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 xml:space="preserve">samorząd zawodowy zrzeszający </w:t>
      </w:r>
      <w:r w:rsidR="00200826" w:rsidRPr="002C7894">
        <w:rPr>
          <w:rFonts w:ascii="Arial" w:hAnsi="Arial" w:cs="Arial"/>
          <w:szCs w:val="24"/>
        </w:rPr>
        <w:t>osoby</w:t>
      </w:r>
      <w:r w:rsidRPr="002C7894">
        <w:rPr>
          <w:rFonts w:ascii="Arial" w:hAnsi="Arial" w:cs="Arial"/>
          <w:szCs w:val="24"/>
        </w:rPr>
        <w:t xml:space="preserve"> wykonujące określony zawód </w:t>
      </w:r>
      <w:r w:rsidR="00200826" w:rsidRPr="002C7894">
        <w:rPr>
          <w:rFonts w:ascii="Arial" w:hAnsi="Arial" w:cs="Arial"/>
          <w:szCs w:val="24"/>
        </w:rPr>
        <w:t>lub zawody</w:t>
      </w:r>
      <w:r w:rsidR="00200826" w:rsidRPr="002C7894">
        <w:rPr>
          <w:rFonts w:ascii="Arial" w:eastAsia="Calibri" w:hAnsi="Arial" w:cs="Arial"/>
          <w:szCs w:val="24"/>
        </w:rPr>
        <w:t xml:space="preserve"> </w:t>
      </w:r>
      <w:r w:rsidR="00200826" w:rsidRPr="002C7894">
        <w:rPr>
          <w:rFonts w:ascii="Arial" w:hAnsi="Arial" w:cs="Arial"/>
          <w:szCs w:val="24"/>
        </w:rPr>
        <w:t>pokrewne,</w:t>
      </w:r>
      <w:r w:rsidR="00200826" w:rsidRPr="002C7894">
        <w:rPr>
          <w:rFonts w:ascii="Arial" w:eastAsia="Calibri" w:hAnsi="Arial" w:cs="Arial"/>
          <w:szCs w:val="24"/>
        </w:rPr>
        <w:t xml:space="preserve"> </w:t>
      </w:r>
      <w:r w:rsidR="00200826" w:rsidRPr="002C7894">
        <w:rPr>
          <w:rFonts w:ascii="Arial" w:hAnsi="Arial" w:cs="Arial"/>
          <w:szCs w:val="24"/>
        </w:rPr>
        <w:t>oraz działający na podstawie odpowiednio:</w:t>
      </w:r>
    </w:p>
    <w:p w14:paraId="1EEB5517" w14:textId="46E8375E" w:rsidR="002C7894" w:rsidRPr="002C7894" w:rsidRDefault="00200826" w:rsidP="004E6963">
      <w:pPr>
        <w:pStyle w:val="Akapitzlist"/>
        <w:widowControl/>
        <w:numPr>
          <w:ilvl w:val="0"/>
          <w:numId w:val="18"/>
        </w:numPr>
        <w:autoSpaceDE/>
        <w:autoSpaceDN/>
        <w:spacing w:after="112" w:line="276" w:lineRule="auto"/>
        <w:ind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ustawy z dnia 7 kwietnia 1989 r. Prawo o stowarzyszeniach (</w:t>
      </w:r>
      <w:proofErr w:type="spellStart"/>
      <w:r w:rsidRPr="002C7894">
        <w:rPr>
          <w:rFonts w:ascii="Arial" w:hAnsi="Arial" w:cs="Arial"/>
          <w:szCs w:val="24"/>
        </w:rPr>
        <w:t>t.j</w:t>
      </w:r>
      <w:proofErr w:type="spellEnd"/>
      <w:r w:rsidRPr="002C7894">
        <w:rPr>
          <w:rFonts w:ascii="Arial" w:hAnsi="Arial" w:cs="Arial"/>
          <w:szCs w:val="24"/>
        </w:rPr>
        <w:t xml:space="preserve">. Dz. </w:t>
      </w:r>
      <w:proofErr w:type="spellStart"/>
      <w:r w:rsidRPr="002C7894">
        <w:rPr>
          <w:rFonts w:ascii="Arial" w:hAnsi="Arial" w:cs="Arial"/>
          <w:szCs w:val="24"/>
        </w:rPr>
        <w:t>U.z</w:t>
      </w:r>
      <w:proofErr w:type="spellEnd"/>
      <w:r w:rsidRPr="002C7894">
        <w:rPr>
          <w:rFonts w:ascii="Arial" w:hAnsi="Arial" w:cs="Arial"/>
          <w:szCs w:val="24"/>
        </w:rPr>
        <w:t xml:space="preserve"> 2020r.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 xml:space="preserve">poz. 2261 </w:t>
      </w:r>
      <w:r w:rsidR="004E6963">
        <w:rPr>
          <w:rFonts w:ascii="Arial" w:hAnsi="Arial" w:cs="Arial"/>
          <w:szCs w:val="24"/>
        </w:rPr>
        <w:br/>
      </w:r>
      <w:r w:rsidRPr="002C7894">
        <w:rPr>
          <w:rFonts w:ascii="Arial" w:hAnsi="Arial" w:cs="Arial"/>
          <w:szCs w:val="24"/>
        </w:rPr>
        <w:t xml:space="preserve">z </w:t>
      </w:r>
      <w:proofErr w:type="spellStart"/>
      <w:r w:rsidRPr="002C7894">
        <w:rPr>
          <w:rFonts w:ascii="Arial" w:hAnsi="Arial" w:cs="Arial"/>
          <w:szCs w:val="24"/>
        </w:rPr>
        <w:t>późn</w:t>
      </w:r>
      <w:proofErr w:type="spellEnd"/>
      <w:r w:rsidRPr="002C7894">
        <w:rPr>
          <w:rFonts w:ascii="Arial" w:hAnsi="Arial" w:cs="Arial"/>
          <w:szCs w:val="24"/>
        </w:rPr>
        <w:t>. zm.),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22E27021" w14:textId="7400304D" w:rsidR="002C7894" w:rsidRPr="002C7894" w:rsidRDefault="00200826" w:rsidP="004E6963">
      <w:pPr>
        <w:pStyle w:val="Akapitzlist"/>
        <w:widowControl/>
        <w:numPr>
          <w:ilvl w:val="0"/>
          <w:numId w:val="18"/>
        </w:numPr>
        <w:autoSpaceDE/>
        <w:autoSpaceDN/>
        <w:spacing w:after="112" w:line="276" w:lineRule="auto"/>
        <w:ind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ustawy z dnia 30 maja 1989 r. o izbach gospodarczych (</w:t>
      </w:r>
      <w:proofErr w:type="spellStart"/>
      <w:r w:rsidRPr="002C7894">
        <w:rPr>
          <w:rFonts w:ascii="Arial" w:hAnsi="Arial" w:cs="Arial"/>
          <w:szCs w:val="24"/>
        </w:rPr>
        <w:t>t.j</w:t>
      </w:r>
      <w:proofErr w:type="spellEnd"/>
      <w:r w:rsidRPr="002C7894">
        <w:rPr>
          <w:rFonts w:ascii="Arial" w:hAnsi="Arial" w:cs="Arial"/>
          <w:szCs w:val="24"/>
        </w:rPr>
        <w:t>. Dz. U. z 2019 r. poz. 579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 xml:space="preserve">z </w:t>
      </w:r>
      <w:proofErr w:type="spellStart"/>
      <w:r w:rsidRPr="002C7894">
        <w:rPr>
          <w:rFonts w:ascii="Arial" w:hAnsi="Arial" w:cs="Arial"/>
          <w:szCs w:val="24"/>
        </w:rPr>
        <w:t>późn</w:t>
      </w:r>
      <w:proofErr w:type="spellEnd"/>
      <w:r w:rsidRPr="002C7894">
        <w:rPr>
          <w:rFonts w:ascii="Arial" w:hAnsi="Arial" w:cs="Arial"/>
          <w:szCs w:val="24"/>
        </w:rPr>
        <w:t>. zm.),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292557B1" w14:textId="55A0EA3D" w:rsidR="002C7894" w:rsidRPr="002C7894" w:rsidRDefault="00200826" w:rsidP="004E6963">
      <w:pPr>
        <w:pStyle w:val="Akapitzlist"/>
        <w:widowControl/>
        <w:numPr>
          <w:ilvl w:val="0"/>
          <w:numId w:val="18"/>
        </w:numPr>
        <w:autoSpaceDE/>
        <w:autoSpaceDN/>
        <w:spacing w:after="112" w:line="276" w:lineRule="auto"/>
        <w:ind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ustawy z dnia 23 maja 1991 r. o organizacjach pracodawców (</w:t>
      </w:r>
      <w:proofErr w:type="spellStart"/>
      <w:r w:rsidRPr="002C7894">
        <w:rPr>
          <w:rFonts w:ascii="Arial" w:hAnsi="Arial" w:cs="Arial"/>
          <w:szCs w:val="24"/>
        </w:rPr>
        <w:t>t.j</w:t>
      </w:r>
      <w:proofErr w:type="spellEnd"/>
      <w:r w:rsidRPr="002C7894">
        <w:rPr>
          <w:rFonts w:ascii="Arial" w:hAnsi="Arial" w:cs="Arial"/>
          <w:szCs w:val="24"/>
        </w:rPr>
        <w:t xml:space="preserve">. </w:t>
      </w:r>
      <w:proofErr w:type="spellStart"/>
      <w:r w:rsidRPr="002C7894">
        <w:rPr>
          <w:rFonts w:ascii="Arial" w:hAnsi="Arial" w:cs="Arial"/>
          <w:szCs w:val="24"/>
        </w:rPr>
        <w:t>Dz.U.z</w:t>
      </w:r>
      <w:proofErr w:type="spellEnd"/>
      <w:r w:rsidRPr="002C7894">
        <w:rPr>
          <w:rFonts w:ascii="Arial" w:hAnsi="Arial" w:cs="Arial"/>
          <w:szCs w:val="24"/>
        </w:rPr>
        <w:t xml:space="preserve"> 2022r.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 xml:space="preserve">poz. 97 </w:t>
      </w:r>
      <w:r w:rsidR="004E6963">
        <w:rPr>
          <w:rFonts w:ascii="Arial" w:hAnsi="Arial" w:cs="Arial"/>
          <w:szCs w:val="24"/>
        </w:rPr>
        <w:br/>
      </w:r>
      <w:r w:rsidRPr="002C7894">
        <w:rPr>
          <w:rFonts w:ascii="Arial" w:hAnsi="Arial" w:cs="Arial"/>
          <w:szCs w:val="24"/>
        </w:rPr>
        <w:t xml:space="preserve">z </w:t>
      </w:r>
      <w:proofErr w:type="spellStart"/>
      <w:r w:rsidRPr="002C7894">
        <w:rPr>
          <w:rFonts w:ascii="Arial" w:hAnsi="Arial" w:cs="Arial"/>
          <w:szCs w:val="24"/>
        </w:rPr>
        <w:t>późn</w:t>
      </w:r>
      <w:proofErr w:type="spellEnd"/>
      <w:r w:rsidRPr="002C7894">
        <w:rPr>
          <w:rFonts w:ascii="Arial" w:hAnsi="Arial" w:cs="Arial"/>
          <w:szCs w:val="24"/>
        </w:rPr>
        <w:t>. zm.),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6C0F657B" w14:textId="1D09F960" w:rsidR="00200826" w:rsidRPr="002C7894" w:rsidRDefault="00200826" w:rsidP="004E6963">
      <w:pPr>
        <w:pStyle w:val="Akapitzlist"/>
        <w:widowControl/>
        <w:numPr>
          <w:ilvl w:val="0"/>
          <w:numId w:val="18"/>
        </w:numPr>
        <w:autoSpaceDE/>
        <w:autoSpaceDN/>
        <w:spacing w:after="112" w:line="276" w:lineRule="auto"/>
        <w:ind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ustawy z dnia 22 marca 1989 r. o rzemiośle (</w:t>
      </w:r>
      <w:proofErr w:type="spellStart"/>
      <w:r w:rsidRPr="002C7894">
        <w:rPr>
          <w:rFonts w:ascii="Arial" w:hAnsi="Arial" w:cs="Arial"/>
          <w:szCs w:val="24"/>
        </w:rPr>
        <w:t>t.</w:t>
      </w:r>
      <w:r w:rsidR="002C7894" w:rsidRPr="002C7894">
        <w:rPr>
          <w:rFonts w:ascii="Arial" w:hAnsi="Arial" w:cs="Arial"/>
          <w:szCs w:val="24"/>
        </w:rPr>
        <w:t>j</w:t>
      </w:r>
      <w:proofErr w:type="spellEnd"/>
      <w:r w:rsidR="002C7894" w:rsidRPr="002C7894">
        <w:rPr>
          <w:rFonts w:ascii="Arial" w:hAnsi="Arial" w:cs="Arial"/>
          <w:szCs w:val="24"/>
        </w:rPr>
        <w:t xml:space="preserve">. Dz.U. z 2020 r. poz. 2159 </w:t>
      </w:r>
      <w:r w:rsidRPr="002C7894">
        <w:rPr>
          <w:rFonts w:ascii="Arial" w:hAnsi="Arial" w:cs="Arial"/>
          <w:szCs w:val="24"/>
        </w:rPr>
        <w:t xml:space="preserve">z </w:t>
      </w:r>
      <w:proofErr w:type="spellStart"/>
      <w:r w:rsidRPr="002C7894">
        <w:rPr>
          <w:rFonts w:ascii="Arial" w:hAnsi="Arial" w:cs="Arial"/>
          <w:szCs w:val="24"/>
        </w:rPr>
        <w:t>późn</w:t>
      </w:r>
      <w:proofErr w:type="spellEnd"/>
      <w:r w:rsidRPr="002C7894">
        <w:rPr>
          <w:rFonts w:ascii="Arial" w:hAnsi="Arial" w:cs="Arial"/>
          <w:szCs w:val="24"/>
        </w:rPr>
        <w:t>. zm.).</w:t>
      </w:r>
    </w:p>
    <w:p w14:paraId="25B51A58" w14:textId="0105C8CF" w:rsidR="00200826" w:rsidRPr="002C7894" w:rsidRDefault="00200826" w:rsidP="004E6963">
      <w:pPr>
        <w:spacing w:line="276" w:lineRule="auto"/>
        <w:ind w:left="-5" w:right="51"/>
        <w:jc w:val="both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P</w:t>
      </w:r>
      <w:r w:rsidR="002C7894" w:rsidRPr="002C7894">
        <w:rPr>
          <w:rFonts w:ascii="Arial" w:hAnsi="Arial" w:cs="Arial"/>
          <w:szCs w:val="24"/>
        </w:rPr>
        <w:t>rzez właściwy dla branży transport kolejowy, w</w:t>
      </w:r>
      <w:r w:rsidRPr="002C7894">
        <w:rPr>
          <w:rFonts w:ascii="Arial" w:hAnsi="Arial" w:cs="Arial"/>
          <w:szCs w:val="24"/>
        </w:rPr>
        <w:t xml:space="preserve"> dziedzi</w:t>
      </w:r>
      <w:r w:rsidR="002C7894" w:rsidRPr="002C7894">
        <w:rPr>
          <w:rFonts w:ascii="Arial" w:hAnsi="Arial" w:cs="Arial"/>
          <w:szCs w:val="24"/>
        </w:rPr>
        <w:t xml:space="preserve">nie: </w:t>
      </w:r>
      <w:r w:rsidR="00190F1E">
        <w:rPr>
          <w:rFonts w:ascii="Arial" w:hAnsi="Arial" w:cs="Arial"/>
          <w:szCs w:val="24"/>
        </w:rPr>
        <w:t xml:space="preserve">transport kolejowy </w:t>
      </w:r>
      <w:r w:rsidRPr="002C7894">
        <w:rPr>
          <w:rFonts w:ascii="Arial" w:hAnsi="Arial" w:cs="Arial"/>
          <w:szCs w:val="24"/>
        </w:rPr>
        <w:t>podmiot branżowy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>rozumie się podmiot: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49DC871B" w14:textId="53ACB39C" w:rsidR="002C7894" w:rsidRPr="002C7894" w:rsidRDefault="00200826" w:rsidP="004E6963">
      <w:pPr>
        <w:pStyle w:val="Akapitzlist"/>
        <w:widowControl/>
        <w:numPr>
          <w:ilvl w:val="0"/>
          <w:numId w:val="17"/>
        </w:numPr>
        <w:autoSpaceDE/>
        <w:autoSpaceDN/>
        <w:spacing w:after="39" w:line="276" w:lineRule="auto"/>
        <w:ind w:left="284" w:right="51" w:hanging="284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który ma ogólnopo</w:t>
      </w:r>
      <w:r w:rsidR="002C7894" w:rsidRPr="002C7894">
        <w:rPr>
          <w:rFonts w:ascii="Arial" w:hAnsi="Arial" w:cs="Arial"/>
          <w:szCs w:val="24"/>
        </w:rPr>
        <w:t>lski zasięg działania określony w statucie (według</w:t>
      </w:r>
      <w:r w:rsidRPr="002C7894">
        <w:rPr>
          <w:rFonts w:ascii="Arial" w:hAnsi="Arial" w:cs="Arial"/>
          <w:szCs w:val="24"/>
        </w:rPr>
        <w:t xml:space="preserve"> stanu</w:t>
      </w:r>
      <w:r w:rsidR="002C7894"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 xml:space="preserve">na 15 sierpnia </w:t>
      </w:r>
      <w:r w:rsidR="004E6963">
        <w:rPr>
          <w:rFonts w:ascii="Arial" w:hAnsi="Arial" w:cs="Arial"/>
          <w:szCs w:val="24"/>
        </w:rPr>
        <w:br/>
      </w:r>
      <w:r w:rsidRPr="002C7894">
        <w:rPr>
          <w:rFonts w:ascii="Arial" w:hAnsi="Arial" w:cs="Arial"/>
          <w:szCs w:val="24"/>
        </w:rPr>
        <w:t>2022 r.),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79F06DEB" w14:textId="23735884" w:rsidR="00200826" w:rsidRPr="002C7894" w:rsidRDefault="00200826" w:rsidP="004E6963">
      <w:pPr>
        <w:pStyle w:val="Akapitzlist"/>
        <w:widowControl/>
        <w:numPr>
          <w:ilvl w:val="0"/>
          <w:numId w:val="17"/>
        </w:numPr>
        <w:autoSpaceDE/>
        <w:autoSpaceDN/>
        <w:spacing w:after="39" w:line="276" w:lineRule="auto"/>
        <w:ind w:left="284" w:right="51" w:hanging="284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 xml:space="preserve">którego </w:t>
      </w:r>
      <w:r w:rsidR="002C7894" w:rsidRPr="002C7894">
        <w:rPr>
          <w:rFonts w:ascii="Arial" w:hAnsi="Arial" w:cs="Arial"/>
          <w:szCs w:val="24"/>
        </w:rPr>
        <w:t>zakres działalności określony w statucie (według stanu</w:t>
      </w:r>
      <w:r w:rsidRPr="002C7894">
        <w:rPr>
          <w:rFonts w:ascii="Arial" w:hAnsi="Arial" w:cs="Arial"/>
          <w:szCs w:val="24"/>
        </w:rPr>
        <w:t xml:space="preserve"> na </w:t>
      </w:r>
      <w:r w:rsidR="002C7894" w:rsidRPr="002C7894">
        <w:rPr>
          <w:rFonts w:ascii="Arial" w:hAnsi="Arial" w:cs="Arial"/>
          <w:szCs w:val="24"/>
        </w:rPr>
        <w:t xml:space="preserve">15 sierpnia </w:t>
      </w:r>
      <w:r w:rsidRPr="002C7894">
        <w:rPr>
          <w:rFonts w:ascii="Arial" w:hAnsi="Arial" w:cs="Arial"/>
          <w:szCs w:val="24"/>
        </w:rPr>
        <w:t>2022 r.)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 xml:space="preserve">obejmuje </w:t>
      </w:r>
      <w:r w:rsidR="002C7894" w:rsidRPr="002C7894">
        <w:rPr>
          <w:rFonts w:ascii="Arial" w:hAnsi="Arial" w:cs="Arial"/>
          <w:szCs w:val="24"/>
        </w:rPr>
        <w:t xml:space="preserve">ww. dziedzinę oraz który prowadzi działalność statutową w </w:t>
      </w:r>
      <w:r w:rsidRPr="002C7894">
        <w:rPr>
          <w:rFonts w:ascii="Arial" w:hAnsi="Arial" w:cs="Arial"/>
          <w:szCs w:val="24"/>
        </w:rPr>
        <w:t>tej dziedzinie.</w:t>
      </w:r>
    </w:p>
    <w:p w14:paraId="17B5BAED" w14:textId="1B178890" w:rsidR="00200826" w:rsidRPr="002C7894" w:rsidRDefault="00200826" w:rsidP="004E6963">
      <w:pPr>
        <w:spacing w:after="228" w:line="276" w:lineRule="auto"/>
        <w:ind w:left="-5" w:right="51"/>
        <w:jc w:val="both"/>
        <w:rPr>
          <w:rFonts w:ascii="Arial" w:hAnsi="Arial" w:cs="Arial"/>
          <w:szCs w:val="24"/>
        </w:rPr>
      </w:pPr>
      <w:r w:rsidRPr="002C7894">
        <w:rPr>
          <w:rFonts w:ascii="Arial" w:eastAsia="Arial" w:hAnsi="Arial" w:cs="Arial"/>
          <w:b/>
          <w:szCs w:val="24"/>
        </w:rPr>
        <w:t>Uwaga</w:t>
      </w:r>
      <w:r w:rsidR="002C7894" w:rsidRPr="002C7894">
        <w:rPr>
          <w:rFonts w:ascii="Arial" w:hAnsi="Arial" w:cs="Arial"/>
          <w:szCs w:val="24"/>
        </w:rPr>
        <w:t xml:space="preserve">: za spełniające to kryterium nie uznaje się </w:t>
      </w:r>
      <w:r w:rsidRPr="002C7894">
        <w:rPr>
          <w:rFonts w:ascii="Arial" w:hAnsi="Arial" w:cs="Arial"/>
          <w:szCs w:val="24"/>
        </w:rPr>
        <w:t>podmiotó</w:t>
      </w:r>
      <w:r w:rsidR="002C7894" w:rsidRPr="002C7894">
        <w:rPr>
          <w:rFonts w:ascii="Arial" w:hAnsi="Arial" w:cs="Arial"/>
          <w:szCs w:val="24"/>
        </w:rPr>
        <w:t xml:space="preserve">w, których </w:t>
      </w:r>
      <w:r w:rsidRPr="002C7894">
        <w:rPr>
          <w:rFonts w:ascii="Arial" w:hAnsi="Arial" w:cs="Arial"/>
          <w:szCs w:val="24"/>
        </w:rPr>
        <w:t>działalność jest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>przekrojowa dla wszystkich dziedzin, np. org</w:t>
      </w:r>
      <w:r w:rsidR="002C7894" w:rsidRPr="002C7894">
        <w:rPr>
          <w:rFonts w:ascii="Arial" w:hAnsi="Arial" w:cs="Arial"/>
          <w:szCs w:val="24"/>
        </w:rPr>
        <w:t xml:space="preserve">anizacje działające w obszarze </w:t>
      </w:r>
      <w:r w:rsidRPr="002C7894">
        <w:rPr>
          <w:rFonts w:ascii="Arial" w:hAnsi="Arial" w:cs="Arial"/>
          <w:szCs w:val="24"/>
        </w:rPr>
        <w:t>BHP są właściwe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>wyłącznie dla dziedziny „Bezpieczeństwo i higiena pracy”.</w:t>
      </w:r>
    </w:p>
    <w:p w14:paraId="7A3169A8" w14:textId="3E112065" w:rsidR="00BA60C2" w:rsidRPr="00E76038" w:rsidRDefault="00BA60C2" w:rsidP="00E76038">
      <w:pPr>
        <w:spacing w:line="276" w:lineRule="auto"/>
        <w:rPr>
          <w:rFonts w:ascii="Arial" w:hAnsi="Arial" w:cs="Arial"/>
          <w:sz w:val="24"/>
          <w:szCs w:val="24"/>
        </w:rPr>
      </w:pPr>
      <w:r w:rsidRPr="00E76038">
        <w:rPr>
          <w:rFonts w:ascii="Arial" w:hAnsi="Arial" w:cs="Arial"/>
          <w:sz w:val="24"/>
          <w:szCs w:val="24"/>
        </w:rPr>
        <w:br w:type="page"/>
      </w:r>
    </w:p>
    <w:p w14:paraId="54AF5933" w14:textId="7CA5CB3B" w:rsidR="00A61BEC" w:rsidRPr="00E76038" w:rsidRDefault="00C777CC" w:rsidP="00E76038">
      <w:pPr>
        <w:pStyle w:val="Nagwek11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lastRenderedPageBreak/>
        <w:t>KRYTERIA</w:t>
      </w:r>
      <w:r w:rsidRPr="00E76038">
        <w:rPr>
          <w:rFonts w:ascii="Arial" w:hAnsi="Arial" w:cs="Arial"/>
          <w:color w:val="131313"/>
          <w:spacing w:val="-5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t>WYBORU</w:t>
      </w:r>
      <w:r w:rsidRPr="00E76038">
        <w:rPr>
          <w:rFonts w:ascii="Arial" w:hAnsi="Arial" w:cs="Arial"/>
          <w:color w:val="131313"/>
          <w:spacing w:val="-7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PARTNERA</w:t>
      </w:r>
    </w:p>
    <w:p w14:paraId="518968EA" w14:textId="77777777" w:rsidR="00A61BEC" w:rsidRPr="00A24D32" w:rsidRDefault="00C777CC" w:rsidP="00A24D32">
      <w:pPr>
        <w:pStyle w:val="Nagwek11"/>
        <w:spacing w:before="160" w:line="276" w:lineRule="auto"/>
        <w:ind w:left="382"/>
        <w:jc w:val="both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color w:val="0F0F0F"/>
          <w:w w:val="95"/>
          <w:sz w:val="22"/>
          <w:szCs w:val="22"/>
        </w:rPr>
        <w:t>Kryteria</w:t>
      </w:r>
      <w:r w:rsidRPr="00A24D32">
        <w:rPr>
          <w:rFonts w:ascii="Arial" w:hAnsi="Arial" w:cs="Arial"/>
          <w:color w:val="0F0F0F"/>
          <w:spacing w:val="-1"/>
          <w:w w:val="95"/>
          <w:sz w:val="22"/>
          <w:szCs w:val="22"/>
        </w:rPr>
        <w:t xml:space="preserve"> </w:t>
      </w:r>
      <w:r w:rsidRPr="00A24D32">
        <w:rPr>
          <w:rFonts w:ascii="Arial" w:hAnsi="Arial" w:cs="Arial"/>
          <w:color w:val="0F0F0F"/>
          <w:w w:val="95"/>
          <w:sz w:val="22"/>
          <w:szCs w:val="22"/>
        </w:rPr>
        <w:t>oceny</w:t>
      </w:r>
      <w:r w:rsidRPr="00A24D32">
        <w:rPr>
          <w:rFonts w:ascii="Arial" w:hAnsi="Arial" w:cs="Arial"/>
          <w:color w:val="0F0F0F"/>
          <w:spacing w:val="1"/>
          <w:w w:val="95"/>
          <w:sz w:val="22"/>
          <w:szCs w:val="22"/>
        </w:rPr>
        <w:t xml:space="preserve"> </w:t>
      </w:r>
      <w:r w:rsidRPr="00A24D32">
        <w:rPr>
          <w:rFonts w:ascii="Arial" w:hAnsi="Arial" w:cs="Arial"/>
          <w:color w:val="0F0F0F"/>
          <w:w w:val="95"/>
          <w:sz w:val="22"/>
          <w:szCs w:val="22"/>
        </w:rPr>
        <w:t>ofert:</w:t>
      </w:r>
    </w:p>
    <w:p w14:paraId="2AB7FD70" w14:textId="48ECDBA0" w:rsidR="00A24D32" w:rsidRPr="00A24D32" w:rsidRDefault="00A24D32" w:rsidP="00A24D32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Okres prowadzenia działalności w zakresie zgodnym z celami partnerstwa w okresie przed terminem składania ofert:</w:t>
      </w:r>
    </w:p>
    <w:p w14:paraId="2D6ADE89" w14:textId="2D258410" w:rsidR="00A24D32" w:rsidRPr="00A24D32" w:rsidRDefault="00A24D32" w:rsidP="00A24D32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do 3 lat — 0 pkt,</w:t>
      </w:r>
    </w:p>
    <w:p w14:paraId="5F71ECB7" w14:textId="134819A8" w:rsidR="00A24D32" w:rsidRPr="00A24D32" w:rsidRDefault="00A24D32" w:rsidP="00A24D32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od 3 do 5 lat — 5 pkt,</w:t>
      </w:r>
    </w:p>
    <w:p w14:paraId="095AFD03" w14:textId="500D0338" w:rsidR="00A24D32" w:rsidRPr="00A24D32" w:rsidRDefault="00A24D32" w:rsidP="00A24D32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od 5 do 8 lat — 10 pkt,</w:t>
      </w:r>
    </w:p>
    <w:p w14:paraId="37E30348" w14:textId="77777777" w:rsidR="00A24D32" w:rsidRPr="00A24D32" w:rsidRDefault="00A24D32" w:rsidP="00A24D32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powyżej 8 lat — 15 pkt.</w:t>
      </w:r>
    </w:p>
    <w:p w14:paraId="16F87A92" w14:textId="77777777" w:rsidR="00A24D32" w:rsidRPr="00A24D32" w:rsidRDefault="00A24D32" w:rsidP="00A24D32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Doświadczenie w realizacji projektów jako beneficjent (wnioskodawca/partner) lub usług edukacyjnych jako wykonawca usługi edukacyjnej, realizowanych we współpracy ze szkołami podstawowymi i/lub ponadpodstawowymi lub na ich rzecz, w zakresie zbieżnym z założeniami projektu:</w:t>
      </w:r>
    </w:p>
    <w:p w14:paraId="28BA2DA6" w14:textId="77777777" w:rsidR="00A24D32" w:rsidRPr="00A24D32" w:rsidRDefault="00A24D32" w:rsidP="00A24D32">
      <w:pPr>
        <w:pStyle w:val="Tekstpodstawowy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od 0 do 2 projektów lub usług — 0 pkt,</w:t>
      </w:r>
    </w:p>
    <w:p w14:paraId="0625C422" w14:textId="77777777" w:rsidR="00A24D32" w:rsidRPr="00A24D32" w:rsidRDefault="00A24D32" w:rsidP="00A24D32">
      <w:pPr>
        <w:pStyle w:val="Tekstpodstawowy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od 3 do 5 projektów lub usług — 10 pkt,</w:t>
      </w:r>
    </w:p>
    <w:p w14:paraId="71ABE6BA" w14:textId="77777777" w:rsidR="00A24D32" w:rsidRPr="00A24D32" w:rsidRDefault="00A24D32" w:rsidP="00A24D32">
      <w:pPr>
        <w:pStyle w:val="Tekstpodstawowy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od 6 do 8 projektów lub usług —20 pkt,</w:t>
      </w:r>
    </w:p>
    <w:p w14:paraId="30A9DABF" w14:textId="6ABF5FE9" w:rsidR="00A24D32" w:rsidRPr="00A24D32" w:rsidRDefault="00A24D32" w:rsidP="00A24D32">
      <w:pPr>
        <w:pStyle w:val="Tekstpodstawowy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9 i więcej projektów lub usług — 30 pkt.</w:t>
      </w:r>
    </w:p>
    <w:p w14:paraId="76B227FF" w14:textId="6358F840" w:rsidR="00A24D32" w:rsidRPr="00A24D32" w:rsidRDefault="00A24D32" w:rsidP="00A24D32">
      <w:pPr>
        <w:pStyle w:val="Tekstpodstawowy"/>
        <w:numPr>
          <w:ilvl w:val="0"/>
          <w:numId w:val="20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 xml:space="preserve">Posiadanie wdrożonej i realizowanej certyfikacji/akredytacji/standardu dotyczącego jakości działań Podmiotu świadczącego usługi rozwojowe, które są potwierdzane przez instytucje zewnętrzne i podlegają weryfikacji/kontroli/audytowi, potwierdzone stosownym certyfikatem </w:t>
      </w:r>
      <w:r w:rsidRPr="00A24D32">
        <w:rPr>
          <w:rFonts w:ascii="Arial" w:hAnsi="Arial" w:cs="Arial"/>
          <w:sz w:val="22"/>
          <w:szCs w:val="22"/>
        </w:rPr>
        <w:br/>
        <w:t>(5 pkt. za każdy z posiadanych certyfikatów; maximum 10 pkt.);</w:t>
      </w:r>
    </w:p>
    <w:p w14:paraId="2BB562AA" w14:textId="77777777" w:rsidR="00A24D32" w:rsidRPr="00A24D32" w:rsidRDefault="00A24D32" w:rsidP="00A24D32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za certyfikaty takie zostaną uznane certyfikaty spełniające wymagania (pozytywnie zweryfikowane) przez PARP na potrzeby wpisu jednostki do Bazy Usług Rozwojowych (BUR):</w:t>
      </w:r>
    </w:p>
    <w:p w14:paraId="02A22707" w14:textId="2605248D" w:rsidR="00A24D32" w:rsidRPr="00A24D32" w:rsidRDefault="00A24D32" w:rsidP="00A24D32">
      <w:pPr>
        <w:pStyle w:val="Tekstpodstawowy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 xml:space="preserve">Certyfikat systemu zarządzania jakością wg. ISO 9001:2015 (PN-EN ISO 9001:201S) </w:t>
      </w:r>
      <w:r w:rsidRPr="00A24D32">
        <w:rPr>
          <w:rFonts w:ascii="Arial" w:hAnsi="Arial" w:cs="Arial"/>
          <w:sz w:val="22"/>
          <w:szCs w:val="22"/>
        </w:rPr>
        <w:br/>
        <w:t>— w zakresie powiązanym ze świadczeniem usług rozwojowych lub równoważny — 5 pkt,</w:t>
      </w:r>
    </w:p>
    <w:p w14:paraId="1E3162D0" w14:textId="21BFE2EE" w:rsidR="00A24D32" w:rsidRPr="00A24D32" w:rsidRDefault="00A24D32" w:rsidP="00A24D32">
      <w:pPr>
        <w:pStyle w:val="Tekstpodstawowy"/>
        <w:numPr>
          <w:ilvl w:val="0"/>
          <w:numId w:val="23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Standard Usługi Szkoleniowo-Rozwojowej PIFS SUS 2.0 lub równoważny — 5 pkt,</w:t>
      </w:r>
    </w:p>
    <w:p w14:paraId="39FB569A" w14:textId="77777777" w:rsidR="00B2422F" w:rsidRDefault="00A24D32" w:rsidP="00B2422F">
      <w:pPr>
        <w:pStyle w:val="Tekstpodstawowy"/>
        <w:spacing w:after="240" w:line="276" w:lineRule="auto"/>
        <w:rPr>
          <w:rFonts w:ascii="Arial" w:hAnsi="Arial" w:cs="Arial"/>
          <w:sz w:val="22"/>
          <w:szCs w:val="22"/>
        </w:rPr>
        <w:sectPr w:rsidR="00B2422F" w:rsidSect="0088053F">
          <w:headerReference w:type="default" r:id="rId8"/>
          <w:pgSz w:w="11910" w:h="16840"/>
          <w:pgMar w:top="1280" w:right="1100" w:bottom="1702" w:left="1120" w:header="708" w:footer="708" w:gutter="0"/>
          <w:cols w:space="708"/>
        </w:sectPr>
      </w:pPr>
      <w:r w:rsidRPr="00A24D32">
        <w:rPr>
          <w:rFonts w:ascii="Arial" w:hAnsi="Arial" w:cs="Arial"/>
          <w:sz w:val="22"/>
          <w:szCs w:val="22"/>
        </w:rPr>
        <w:t>Jeżeli instytucja branżowa posiada ww. certyfikaty to kop</w:t>
      </w:r>
      <w:r w:rsidR="00316DAA">
        <w:rPr>
          <w:rFonts w:ascii="Arial" w:hAnsi="Arial" w:cs="Arial"/>
          <w:sz w:val="22"/>
          <w:szCs w:val="22"/>
        </w:rPr>
        <w:t xml:space="preserve">ie dokumentów potwierdzających  </w:t>
      </w:r>
      <w:r w:rsidRPr="00A24D32">
        <w:rPr>
          <w:rFonts w:ascii="Arial" w:hAnsi="Arial" w:cs="Arial"/>
          <w:sz w:val="22"/>
          <w:szCs w:val="22"/>
        </w:rPr>
        <w:t>posiadanie w/w certyfikatu (-ów)/ akredytacji powinny zostać dołączone do oferty.</w:t>
      </w:r>
    </w:p>
    <w:p w14:paraId="76DE6B64" w14:textId="48521FE2" w:rsidR="00A24D32" w:rsidRPr="00B2422F" w:rsidRDefault="00C777CC" w:rsidP="00B2422F">
      <w:pPr>
        <w:pStyle w:val="Nagwek11"/>
        <w:numPr>
          <w:ilvl w:val="0"/>
          <w:numId w:val="7"/>
        </w:numPr>
        <w:spacing w:after="240" w:line="276" w:lineRule="auto"/>
        <w:ind w:left="426" w:hanging="426"/>
        <w:jc w:val="both"/>
        <w:rPr>
          <w:rFonts w:ascii="Arial" w:hAnsi="Arial" w:cs="Arial"/>
          <w:color w:val="131313"/>
          <w:spacing w:val="-1"/>
          <w:w w:val="95"/>
          <w:sz w:val="24"/>
          <w:szCs w:val="22"/>
        </w:rPr>
      </w:pPr>
      <w:r w:rsidRPr="00DB5D32">
        <w:rPr>
          <w:rFonts w:ascii="Arial" w:hAnsi="Arial" w:cs="Arial"/>
          <w:color w:val="131313"/>
          <w:spacing w:val="-1"/>
          <w:w w:val="95"/>
          <w:sz w:val="24"/>
          <w:szCs w:val="22"/>
        </w:rPr>
        <w:lastRenderedPageBreak/>
        <w:t>SPOSÓB PRZYGOTOWANIA I ZŁOŻENIA OFERTY</w:t>
      </w:r>
    </w:p>
    <w:p w14:paraId="2282FD17" w14:textId="77777777" w:rsidR="00A24D32" w:rsidRPr="00A24D32" w:rsidRDefault="00A24D32" w:rsidP="00A24D32">
      <w:pPr>
        <w:spacing w:line="276" w:lineRule="auto"/>
        <w:jc w:val="both"/>
        <w:rPr>
          <w:rFonts w:ascii="Arial" w:hAnsi="Arial" w:cs="Arial"/>
        </w:rPr>
      </w:pPr>
      <w:r w:rsidRPr="00A24D32">
        <w:rPr>
          <w:rFonts w:ascii="Arial" w:hAnsi="Arial" w:cs="Arial"/>
        </w:rPr>
        <w:t>Podmiot ubiegający się o wybór Partnera w procedurze konkursowej jest zobowiązany złożyć następujące dokumenty (w formie oryginału lub kopii potwierdzonej „za zgodność z oryginałem”):</w:t>
      </w:r>
    </w:p>
    <w:p w14:paraId="080D6D39" w14:textId="77777777" w:rsidR="00A24D32" w:rsidRPr="00A24D32" w:rsidRDefault="00A24D32" w:rsidP="00A24D32">
      <w:pPr>
        <w:spacing w:line="276" w:lineRule="auto"/>
        <w:jc w:val="both"/>
        <w:rPr>
          <w:rFonts w:ascii="Arial" w:hAnsi="Arial" w:cs="Arial"/>
        </w:rPr>
      </w:pPr>
    </w:p>
    <w:p w14:paraId="3CC91F5A" w14:textId="13FC2382" w:rsidR="00A24D32" w:rsidRPr="00A24D32" w:rsidRDefault="00A24D32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Wypełniony „Formularz oferty” — zgodny co do treści - z wzorem dołączonym do ogłoszenia.</w:t>
      </w:r>
    </w:p>
    <w:p w14:paraId="5A8682C1" w14:textId="36D7E280" w:rsidR="00A24D32" w:rsidRPr="00A24D32" w:rsidRDefault="00A24D32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 xml:space="preserve">Aktualny odpis z właściwego rejestru (np. KRS, CEIDG) lub odpowiednio wyciąg z właściwej ewidencji potwierdzający formę </w:t>
      </w:r>
      <w:proofErr w:type="spellStart"/>
      <w:r w:rsidRPr="00A24D32">
        <w:rPr>
          <w:rFonts w:ascii="Arial" w:hAnsi="Arial" w:cs="Arial"/>
          <w:sz w:val="22"/>
          <w:szCs w:val="22"/>
        </w:rPr>
        <w:t>organizacyjno</w:t>
      </w:r>
      <w:proofErr w:type="spellEnd"/>
      <w:r w:rsidRPr="00A24D32">
        <w:rPr>
          <w:rFonts w:ascii="Arial" w:hAnsi="Arial" w:cs="Arial"/>
          <w:sz w:val="22"/>
          <w:szCs w:val="22"/>
        </w:rPr>
        <w:t xml:space="preserve">—prawną podmiotu, osoby uprawnione </w:t>
      </w:r>
      <w:r w:rsidR="00316DAA">
        <w:rPr>
          <w:rFonts w:ascii="Arial" w:hAnsi="Arial" w:cs="Arial"/>
          <w:sz w:val="22"/>
          <w:szCs w:val="22"/>
        </w:rPr>
        <w:br/>
      </w:r>
      <w:r w:rsidRPr="00A24D32">
        <w:rPr>
          <w:rFonts w:ascii="Arial" w:hAnsi="Arial" w:cs="Arial"/>
          <w:sz w:val="22"/>
          <w:szCs w:val="22"/>
        </w:rPr>
        <w:t>do reprezentowania i zasady reprezentacji podmiotu.</w:t>
      </w:r>
    </w:p>
    <w:p w14:paraId="7A7E4E89" w14:textId="4AEAFD01" w:rsidR="00A24D32" w:rsidRPr="00A24D32" w:rsidRDefault="00EB39CF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A24D32" w:rsidRPr="00A24D32">
        <w:rPr>
          <w:rFonts w:ascii="Arial" w:hAnsi="Arial" w:cs="Arial"/>
          <w:sz w:val="22"/>
          <w:szCs w:val="22"/>
        </w:rPr>
        <w:t xml:space="preserve">, że oferent nie zalega </w:t>
      </w:r>
      <w:r w:rsidR="00A24D32" w:rsidRPr="00A24D32">
        <w:rPr>
          <w:rFonts w:ascii="Arial" w:hAnsi="Arial" w:cs="Arial"/>
          <w:sz w:val="22"/>
          <w:szCs w:val="22"/>
        </w:rPr>
        <w:br/>
        <w:t>z opłaceniem składek na ubezpieczenie zdrowotne i społeczne.</w:t>
      </w:r>
    </w:p>
    <w:p w14:paraId="25C1293E" w14:textId="33F8F3D8" w:rsidR="00A24D32" w:rsidRPr="00A24D32" w:rsidRDefault="00EB39CF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, że oferent nie zalega </w:t>
      </w:r>
      <w:r w:rsidR="00A24D32" w:rsidRPr="00A24D32">
        <w:rPr>
          <w:rFonts w:ascii="Arial" w:hAnsi="Arial" w:cs="Arial"/>
          <w:sz w:val="22"/>
          <w:szCs w:val="22"/>
        </w:rPr>
        <w:t>z opłacaniem podatków i opłat.</w:t>
      </w:r>
    </w:p>
    <w:p w14:paraId="6B1398ED" w14:textId="70AF6F32" w:rsidR="00A24D32" w:rsidRPr="00A24D32" w:rsidRDefault="00A24D32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 xml:space="preserve">Oświadczenie </w:t>
      </w:r>
      <w:r w:rsidR="00EB39CF">
        <w:rPr>
          <w:rFonts w:ascii="Arial" w:hAnsi="Arial" w:cs="Arial"/>
          <w:sz w:val="22"/>
          <w:szCs w:val="22"/>
        </w:rPr>
        <w:t xml:space="preserve">oferenta </w:t>
      </w:r>
      <w:r w:rsidRPr="00A24D32">
        <w:rPr>
          <w:rFonts w:ascii="Arial" w:hAnsi="Arial" w:cs="Arial"/>
          <w:sz w:val="22"/>
          <w:szCs w:val="22"/>
        </w:rPr>
        <w:t xml:space="preserve">potwierdzające, że Podmiot nie jest wykluczony </w:t>
      </w:r>
      <w:r w:rsidRPr="00A24D32">
        <w:rPr>
          <w:rFonts w:ascii="Arial" w:hAnsi="Arial" w:cs="Arial"/>
          <w:sz w:val="22"/>
          <w:szCs w:val="22"/>
        </w:rPr>
        <w:br/>
        <w:t>z możliwości otrzymania dofinansowania na podstawie przepisów odrębnych.</w:t>
      </w:r>
    </w:p>
    <w:p w14:paraId="6EE27C9E" w14:textId="1549C72E" w:rsidR="00A24D32" w:rsidRPr="00A24D32" w:rsidRDefault="00A24D32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 xml:space="preserve">Oświadczenie </w:t>
      </w:r>
      <w:r w:rsidR="00EB39CF">
        <w:rPr>
          <w:rFonts w:ascii="Arial" w:hAnsi="Arial" w:cs="Arial"/>
          <w:sz w:val="22"/>
          <w:szCs w:val="22"/>
        </w:rPr>
        <w:t xml:space="preserve">oferenta </w:t>
      </w:r>
      <w:r w:rsidRPr="00A24D32">
        <w:rPr>
          <w:rFonts w:ascii="Arial" w:hAnsi="Arial" w:cs="Arial"/>
          <w:sz w:val="22"/>
          <w:szCs w:val="22"/>
        </w:rPr>
        <w:t xml:space="preserve"> o gotowości wniesienia wkładu własnego z</w:t>
      </w:r>
      <w:r w:rsidR="00EB39CF">
        <w:rPr>
          <w:rFonts w:ascii="Arial" w:hAnsi="Arial" w:cs="Arial"/>
          <w:sz w:val="22"/>
          <w:szCs w:val="22"/>
        </w:rPr>
        <w:t xml:space="preserve">godnie </w:t>
      </w:r>
      <w:r w:rsidRPr="00A24D32">
        <w:rPr>
          <w:rFonts w:ascii="Arial" w:hAnsi="Arial" w:cs="Arial"/>
          <w:sz w:val="22"/>
          <w:szCs w:val="22"/>
        </w:rPr>
        <w:t>z zasadami określonymi w dokumentach programowych.</w:t>
      </w:r>
    </w:p>
    <w:p w14:paraId="69C9A76D" w14:textId="77777777" w:rsidR="00BA60C2" w:rsidRPr="00E76038" w:rsidRDefault="00BA60C2" w:rsidP="00E76038">
      <w:pPr>
        <w:spacing w:line="276" w:lineRule="auto"/>
        <w:rPr>
          <w:rFonts w:ascii="Arial" w:eastAsia="Calibri" w:hAnsi="Arial" w:cs="Arial"/>
          <w:b/>
          <w:bCs/>
          <w:color w:val="131313"/>
          <w:spacing w:val="-1"/>
          <w:w w:val="95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br w:type="page"/>
      </w:r>
    </w:p>
    <w:p w14:paraId="410E5D29" w14:textId="1D4242FD" w:rsidR="00DB5D32" w:rsidRPr="004E6963" w:rsidRDefault="00C777CC" w:rsidP="004E6963">
      <w:pPr>
        <w:pStyle w:val="Nagwek11"/>
        <w:numPr>
          <w:ilvl w:val="0"/>
          <w:numId w:val="7"/>
        </w:numPr>
        <w:spacing w:before="164" w:after="240" w:line="276" w:lineRule="auto"/>
        <w:ind w:left="709" w:hanging="709"/>
        <w:jc w:val="left"/>
        <w:rPr>
          <w:rFonts w:ascii="Arial" w:hAnsi="Arial" w:cs="Arial"/>
          <w:color w:val="131313"/>
          <w:w w:val="95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lastRenderedPageBreak/>
        <w:t>TERMIN,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MIEJSCE I</w:t>
      </w:r>
      <w:r w:rsidRPr="00E76038">
        <w:rPr>
          <w:rFonts w:ascii="Arial" w:hAnsi="Arial" w:cs="Arial"/>
          <w:color w:val="131313"/>
          <w:spacing w:val="-10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SPOS</w:t>
      </w:r>
      <w:r w:rsidR="004A1643">
        <w:rPr>
          <w:rFonts w:ascii="Arial" w:hAnsi="Arial" w:cs="Arial"/>
          <w:color w:val="131313"/>
          <w:w w:val="95"/>
          <w:sz w:val="24"/>
          <w:szCs w:val="24"/>
        </w:rPr>
        <w:t>Ó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B</w:t>
      </w:r>
      <w:r w:rsidRPr="00E76038">
        <w:rPr>
          <w:rFonts w:ascii="Arial" w:hAnsi="Arial" w:cs="Arial"/>
          <w:color w:val="131313"/>
          <w:spacing w:val="-2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SKŁADANIA</w:t>
      </w:r>
      <w:r w:rsidRPr="00E76038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</w:t>
      </w:r>
      <w:r w:rsidRPr="00E76038">
        <w:rPr>
          <w:rFonts w:ascii="Arial" w:hAnsi="Arial" w:cs="Arial"/>
          <w:color w:val="131313"/>
          <w:spacing w:val="-5"/>
          <w:w w:val="95"/>
          <w:sz w:val="24"/>
          <w:szCs w:val="24"/>
        </w:rPr>
        <w:t xml:space="preserve"> </w:t>
      </w:r>
      <w:r w:rsidR="0088053F">
        <w:rPr>
          <w:rFonts w:ascii="Arial" w:hAnsi="Arial" w:cs="Arial"/>
          <w:color w:val="131313"/>
          <w:w w:val="95"/>
          <w:sz w:val="24"/>
          <w:szCs w:val="24"/>
        </w:rPr>
        <w:t>ORAZ</w:t>
      </w:r>
      <w:r w:rsidRPr="00E76038">
        <w:rPr>
          <w:rFonts w:ascii="Arial" w:hAnsi="Arial" w:cs="Arial"/>
          <w:color w:val="131313"/>
          <w:spacing w:val="-6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WYBÓR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OFERTY:</w:t>
      </w:r>
    </w:p>
    <w:p w14:paraId="12F3AFAA" w14:textId="01475D92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A24D32">
        <w:rPr>
          <w:rFonts w:ascii="Arial" w:hAnsi="Arial" w:cs="Arial"/>
        </w:rPr>
        <w:t>Ofertę wraz z załącznikami należy przedstawić w języku polskim w formie pisemnej lub</w:t>
      </w:r>
      <w:r w:rsidR="00EB39CF">
        <w:rPr>
          <w:rFonts w:ascii="Arial" w:hAnsi="Arial" w:cs="Arial"/>
        </w:rPr>
        <w:t xml:space="preserve"> w</w:t>
      </w:r>
      <w:r w:rsidRPr="00A24D32">
        <w:rPr>
          <w:rFonts w:ascii="Arial" w:hAnsi="Arial" w:cs="Arial"/>
        </w:rPr>
        <w:t xml:space="preserve"> formie dokumentu elektronicznego (tj. oferta wraz z wymaganymi załącznikami) podpisanego przy użyciu kwalifikowanego podpisu elektronicznego, podpisu zaufanego lub podpisu osobistego, wg. wzoru załączonego do niniejszego ogłoszenia.</w:t>
      </w:r>
    </w:p>
    <w:p w14:paraId="2DD45858" w14:textId="6D62D90A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Oferta powinna zawierać wszystkie informacje zgodnie z wymaganiami ogłaszającego wobec partnera określonymi w niniejszym ogłoszeniu.</w:t>
      </w:r>
    </w:p>
    <w:p w14:paraId="44796CAE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Oferta oraz wszystkie oświadczenia składane w ramach konkursu powinny być podpisane przez osobę/osoby upoważnioną/-e do reprezentowania podmiotu, zgodnie z zasadami reprezentacji podmiotu lub na podstawie pełnomocnictwa (pełnomocnictwo należy dołączyć do oferty).</w:t>
      </w:r>
    </w:p>
    <w:p w14:paraId="17F38CB4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Oferta powinna być podpisana w sposób umożliwiający identyfikację osoby składającej podpis (np. czytelny podpis składający się z pełnego imienia i nazwiska lub podpis nieczytelny opatrzony pieczęcią imienną) lub podpis elektroniczny.</w:t>
      </w:r>
    </w:p>
    <w:p w14:paraId="3E99C228" w14:textId="756996A6" w:rsidR="00A61BEC" w:rsidRP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Ofertę wraz z załącznikami należy złożyć:</w:t>
      </w:r>
    </w:p>
    <w:p w14:paraId="4AA243CD" w14:textId="7B5D6325" w:rsidR="00DB5D32" w:rsidRDefault="00C777CC" w:rsidP="00DB5D32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w formie pisemnej (osobiście lub korespondencyjnie) w zamkniętej kopercie z oznaczeniem podmiotu oraz opisem: „Oferta w konkursie na wybór partnera do projektu </w:t>
      </w:r>
      <w:r w:rsidR="007F4D6E" w:rsidRPr="00DB5D32">
        <w:rPr>
          <w:rFonts w:ascii="Arial" w:hAnsi="Arial" w:cs="Arial"/>
        </w:rPr>
        <w:t>BCU</w:t>
      </w:r>
      <w:r w:rsidRPr="00DB5D32">
        <w:rPr>
          <w:rFonts w:ascii="Arial" w:hAnsi="Arial" w:cs="Arial"/>
        </w:rPr>
        <w:t>, na adres ogłaszającego konkurs:</w:t>
      </w:r>
      <w:r w:rsidR="007F4D6E" w:rsidRPr="00DB5D32">
        <w:rPr>
          <w:rFonts w:ascii="Arial" w:hAnsi="Arial" w:cs="Arial"/>
        </w:rPr>
        <w:t xml:space="preserve"> PKP CARGO SPÓŁKA AKCYJNA ul. Grójecka 17, 02-021 Warszawa</w:t>
      </w:r>
      <w:r w:rsidR="00D44C9B">
        <w:rPr>
          <w:rFonts w:ascii="Arial" w:hAnsi="Arial" w:cs="Arial"/>
        </w:rPr>
        <w:t xml:space="preserve"> </w:t>
      </w:r>
      <w:r w:rsidR="00D44C9B">
        <w:rPr>
          <w:rFonts w:ascii="Arial" w:hAnsi="Arial" w:cs="Arial"/>
        </w:rPr>
        <w:t>(nie otwierać przed 29 marca 2024 r.).</w:t>
      </w:r>
    </w:p>
    <w:p w14:paraId="2520F6E1" w14:textId="4E0FDAED" w:rsidR="00A61BEC" w:rsidRPr="00DB5D32" w:rsidRDefault="00C777CC" w:rsidP="0088053F">
      <w:pPr>
        <w:pStyle w:val="Akapitzlist"/>
        <w:numPr>
          <w:ilvl w:val="0"/>
          <w:numId w:val="26"/>
        </w:numPr>
        <w:spacing w:after="240"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w formie dokumentu elektronicznego (tj. oferta wraz z wymaganymi załącznikami) podpisanego przy użyciu kwalifikowanego podpisu elektronicznego, podpisu zaufanego lub podpisu osobistego, przesłać jako załącznik do wiadomości (np. w formacie pliku: *.pdf, *.</w:t>
      </w:r>
      <w:proofErr w:type="spellStart"/>
      <w:r w:rsidRPr="00DB5D32">
        <w:rPr>
          <w:rFonts w:ascii="Arial" w:hAnsi="Arial" w:cs="Arial"/>
        </w:rPr>
        <w:t>doc</w:t>
      </w:r>
      <w:proofErr w:type="spellEnd"/>
      <w:r w:rsidRPr="00DB5D32">
        <w:rPr>
          <w:rFonts w:ascii="Arial" w:hAnsi="Arial" w:cs="Arial"/>
        </w:rPr>
        <w:t>, *.jpg, *.zip, ”.7zip lub podobnych) na adres e-mail:</w:t>
      </w:r>
    </w:p>
    <w:p w14:paraId="0D608978" w14:textId="2671446A" w:rsidR="00DB5D32" w:rsidRPr="00DB5D32" w:rsidRDefault="00A22F42" w:rsidP="0088053F">
      <w:pPr>
        <w:spacing w:after="240" w:line="276" w:lineRule="auto"/>
        <w:jc w:val="both"/>
        <w:rPr>
          <w:rFonts w:ascii="Arial" w:hAnsi="Arial" w:cs="Arial"/>
        </w:rPr>
      </w:pPr>
      <w:hyperlink r:id="rId9" w:history="1">
        <w:r w:rsidR="0088053F" w:rsidRPr="00E75A8A">
          <w:rPr>
            <w:rStyle w:val="Hipercze"/>
            <w:rFonts w:ascii="Arial" w:hAnsi="Arial" w:cs="Arial"/>
          </w:rPr>
          <w:t>tadeusz.buzarewicz@pkpcargo.com</w:t>
        </w:r>
      </w:hyperlink>
      <w:r w:rsidR="00DB5D32">
        <w:rPr>
          <w:rFonts w:ascii="Arial" w:hAnsi="Arial" w:cs="Arial"/>
        </w:rPr>
        <w:t>,</w:t>
      </w:r>
      <w:r w:rsidR="00C777CC" w:rsidRPr="00DB5D32">
        <w:rPr>
          <w:rFonts w:ascii="Arial" w:hAnsi="Arial" w:cs="Arial"/>
        </w:rPr>
        <w:t xml:space="preserve"> w tytule wiadomości (e-</w:t>
      </w:r>
      <w:proofErr w:type="spellStart"/>
      <w:r w:rsidR="00C777CC" w:rsidRPr="00DB5D32">
        <w:rPr>
          <w:rFonts w:ascii="Arial" w:hAnsi="Arial" w:cs="Arial"/>
        </w:rPr>
        <w:t>maiI’a</w:t>
      </w:r>
      <w:proofErr w:type="spellEnd"/>
      <w:r w:rsidR="00C777CC" w:rsidRPr="00DB5D32">
        <w:rPr>
          <w:rFonts w:ascii="Arial" w:hAnsi="Arial" w:cs="Arial"/>
        </w:rPr>
        <w:t>) podając: nazwę oferenta oraz informację „Oferta w konkursie na wybór partnera</w:t>
      </w:r>
      <w:r w:rsidR="00C777CC" w:rsidRPr="00A24D32">
        <w:rPr>
          <w:rFonts w:ascii="Arial" w:hAnsi="Arial" w:cs="Arial"/>
        </w:rPr>
        <w:t xml:space="preserve"> do projektu </w:t>
      </w:r>
      <w:r w:rsidR="002E48F7" w:rsidRPr="00A24D32">
        <w:rPr>
          <w:rFonts w:ascii="Arial" w:hAnsi="Arial" w:cs="Arial"/>
        </w:rPr>
        <w:t>BCU.</w:t>
      </w:r>
    </w:p>
    <w:p w14:paraId="3EB8201F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A24D32">
        <w:rPr>
          <w:rFonts w:ascii="Arial" w:hAnsi="Arial" w:cs="Arial"/>
        </w:rPr>
        <w:t>Termin składania ofert:</w:t>
      </w:r>
    </w:p>
    <w:p w14:paraId="0CFD11E3" w14:textId="68978AAE" w:rsidR="00DB5D32" w:rsidRDefault="00C777CC" w:rsidP="00DB5D32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Ofertę należy złożyć w terminie 21dni od dnia opublikowania ogłoszenia </w:t>
      </w:r>
      <w:r w:rsidR="00012B81" w:rsidRPr="00DB5D32">
        <w:rPr>
          <w:rFonts w:ascii="Arial" w:hAnsi="Arial" w:cs="Arial"/>
        </w:rPr>
        <w:t xml:space="preserve">tj. </w:t>
      </w:r>
      <w:r w:rsidRPr="00DB5D32">
        <w:rPr>
          <w:rFonts w:ascii="Arial" w:hAnsi="Arial" w:cs="Arial"/>
        </w:rPr>
        <w:t xml:space="preserve">nie później </w:t>
      </w:r>
      <w:r w:rsidR="00012B81" w:rsidRPr="00DB5D32">
        <w:rPr>
          <w:rFonts w:ascii="Arial" w:hAnsi="Arial" w:cs="Arial"/>
        </w:rPr>
        <w:t xml:space="preserve">niż do dnia </w:t>
      </w:r>
      <w:r w:rsidR="00051520" w:rsidRPr="00051520">
        <w:rPr>
          <w:rFonts w:ascii="Arial" w:hAnsi="Arial" w:cs="Arial"/>
        </w:rPr>
        <w:t>29 marca</w:t>
      </w:r>
      <w:r w:rsidRPr="00051520">
        <w:rPr>
          <w:rFonts w:ascii="Arial" w:hAnsi="Arial" w:cs="Arial"/>
        </w:rPr>
        <w:t xml:space="preserve"> 202</w:t>
      </w:r>
      <w:r w:rsidR="001B7EB8" w:rsidRPr="00051520">
        <w:rPr>
          <w:rFonts w:ascii="Arial" w:hAnsi="Arial" w:cs="Arial"/>
        </w:rPr>
        <w:t>4</w:t>
      </w:r>
      <w:r w:rsidR="00DB5D32" w:rsidRPr="00051520">
        <w:rPr>
          <w:rFonts w:ascii="Arial" w:hAnsi="Arial" w:cs="Arial"/>
        </w:rPr>
        <w:t xml:space="preserve"> </w:t>
      </w:r>
      <w:r w:rsidRPr="00051520">
        <w:rPr>
          <w:rFonts w:ascii="Arial" w:hAnsi="Arial" w:cs="Arial"/>
        </w:rPr>
        <w:t xml:space="preserve">r. </w:t>
      </w:r>
      <w:r w:rsidRPr="00DB5D32">
        <w:rPr>
          <w:rFonts w:ascii="Arial" w:hAnsi="Arial" w:cs="Arial"/>
        </w:rPr>
        <w:t>Oferty, które wpłyną po terminie nie będą rozpatrywane.</w:t>
      </w:r>
    </w:p>
    <w:p w14:paraId="4C748E97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Po upływie terminu składania ofert, Komisja Konkursowa dokona ich otwarcia, następnie przeprowadzi czynności badania i oceny złożonych ofert w celu wyboru oferty najkorzystniejszej/</w:t>
      </w:r>
      <w:proofErr w:type="spellStart"/>
      <w:r w:rsidRPr="00DB5D32">
        <w:rPr>
          <w:rFonts w:ascii="Arial" w:hAnsi="Arial" w:cs="Arial"/>
        </w:rPr>
        <w:t>ych</w:t>
      </w:r>
      <w:proofErr w:type="spellEnd"/>
      <w:r w:rsidRPr="00DB5D32">
        <w:rPr>
          <w:rFonts w:ascii="Arial" w:hAnsi="Arial" w:cs="Arial"/>
        </w:rPr>
        <w:t>.</w:t>
      </w:r>
    </w:p>
    <w:p w14:paraId="536656F0" w14:textId="58255E0B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Spośród ocenionych ofert wybrana zostanie oferta, która spełniała wszystkie wymogi formalne </w:t>
      </w:r>
      <w:r w:rsidR="00DB5D32">
        <w:rPr>
          <w:rFonts w:ascii="Arial" w:hAnsi="Arial" w:cs="Arial"/>
        </w:rPr>
        <w:br/>
      </w:r>
      <w:r w:rsidRPr="00DB5D32">
        <w:rPr>
          <w:rFonts w:ascii="Arial" w:hAnsi="Arial" w:cs="Arial"/>
        </w:rPr>
        <w:t xml:space="preserve">i uzyskała najwyższą liczbę punktów </w:t>
      </w:r>
      <w:r w:rsidR="00EB39CF">
        <w:rPr>
          <w:rFonts w:ascii="Arial" w:hAnsi="Arial" w:cs="Arial"/>
        </w:rPr>
        <w:t xml:space="preserve">łącznie </w:t>
      </w:r>
      <w:r w:rsidRPr="00DB5D32">
        <w:rPr>
          <w:rFonts w:ascii="Arial" w:hAnsi="Arial" w:cs="Arial"/>
        </w:rPr>
        <w:t>w kryteriach oceny przyznanych przez członków Komisji Konkursowej.</w:t>
      </w:r>
    </w:p>
    <w:p w14:paraId="1CEAEBB0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Ogłaszający zastrzega sobie prawo do wyboru jednego i/lub więcej niż jednego Partnera spośród oferentów z najwyższą ilością punktów w kryteriach oceny ofert.</w:t>
      </w:r>
    </w:p>
    <w:p w14:paraId="0E657486" w14:textId="48DAA88D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Wybranemu Podmiotowi/Podmiotom Ogłaszający konkurs zaproponuje zawarcie umowy partnerskiej, która w sposób szczegółowy określi: przedmiot porozumienia albo umowy; partnera wiodącego uprawnionego do reprezentowania pozostałych partnerów projektu; prawa i obowiązki stron; zadania lidera i partnera/partnerów oraz zakres i formę udziału poszczególnych partnerów w projekcie, w tym zakres realizowanych przez nich zadań; zasady zarządzania projektem, sposób przekazywania dofinansowania na pokrycie kosztów ponoszonych przez poszczególnych partnerów projektu, umożliwiający określenie kwoty dofinansowania udzielonego każdemu </w:t>
      </w:r>
      <w:r w:rsidR="00DB5D32">
        <w:rPr>
          <w:rFonts w:ascii="Arial" w:hAnsi="Arial" w:cs="Arial"/>
        </w:rPr>
        <w:br/>
      </w:r>
      <w:r w:rsidRPr="00DB5D32">
        <w:rPr>
          <w:rFonts w:ascii="Arial" w:hAnsi="Arial" w:cs="Arial"/>
        </w:rPr>
        <w:lastRenderedPageBreak/>
        <w:t xml:space="preserve">z partnerów; sposób postępowania w przypadku naruszenia lub niewywiązania się stron </w:t>
      </w:r>
      <w:r w:rsidR="00DB5D32">
        <w:rPr>
          <w:rFonts w:ascii="Arial" w:hAnsi="Arial" w:cs="Arial"/>
        </w:rPr>
        <w:br/>
      </w:r>
      <w:r w:rsidRPr="00DB5D32">
        <w:rPr>
          <w:rFonts w:ascii="Arial" w:hAnsi="Arial" w:cs="Arial"/>
        </w:rPr>
        <w:t xml:space="preserve">z porozumienia lub umowy; oraz inne kluczowe kwestie związane z realizacją projektu zgodnie </w:t>
      </w:r>
      <w:r w:rsidR="00DB5D32">
        <w:rPr>
          <w:rFonts w:ascii="Arial" w:hAnsi="Arial" w:cs="Arial"/>
        </w:rPr>
        <w:br/>
      </w:r>
      <w:r w:rsidRPr="00DB5D32">
        <w:rPr>
          <w:rFonts w:ascii="Arial" w:hAnsi="Arial" w:cs="Arial"/>
        </w:rPr>
        <w:t>z wymaganiami dokumentacji konkursowej.</w:t>
      </w:r>
    </w:p>
    <w:p w14:paraId="78BA4A77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W sytuacji niewyrażenia zgody na zawarcie umowy na warunkach określonych przez ogłaszającego w propozycji umowy partnerskiej przez wybranego partnera, ogłaszający konkurs zastrzega sobie prawo do wyboru partnera spośród pozostałych podmiotów, które złożyły oferty w niniejszym konkursie i uzyskały kolejne lokaty na liście rankingowej.</w:t>
      </w:r>
    </w:p>
    <w:p w14:paraId="465C08DF" w14:textId="544571D5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Informacja o wynikach konkursu / informacji o podmiotach wybranych do pełnienia funkcji partnera zostanie podana do publicznej wiadomości na stronie internetowej i/lub stronie BIP Ogłaszającego nabór.</w:t>
      </w:r>
    </w:p>
    <w:p w14:paraId="2DF099B7" w14:textId="3329FD84" w:rsidR="00BA60C2" w:rsidRP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Dane osób do kontaktu w sprawie naboru: </w:t>
      </w:r>
      <w:r w:rsidR="002E48F7" w:rsidRPr="00DB5D32">
        <w:rPr>
          <w:rFonts w:ascii="Arial" w:hAnsi="Arial" w:cs="Arial"/>
        </w:rPr>
        <w:t xml:space="preserve">Tadeusz </w:t>
      </w:r>
      <w:proofErr w:type="spellStart"/>
      <w:r w:rsidR="002E48F7" w:rsidRPr="00DB5D32">
        <w:rPr>
          <w:rFonts w:ascii="Arial" w:hAnsi="Arial" w:cs="Arial"/>
        </w:rPr>
        <w:t>Buzarewicz</w:t>
      </w:r>
      <w:proofErr w:type="spellEnd"/>
      <w:r w:rsidRPr="00DB5D32">
        <w:rPr>
          <w:rFonts w:ascii="Arial" w:hAnsi="Arial" w:cs="Arial"/>
        </w:rPr>
        <w:t xml:space="preserve">, e-mail: </w:t>
      </w:r>
      <w:hyperlink r:id="rId10" w:history="1">
        <w:r w:rsidR="0088053F" w:rsidRPr="00E75A8A">
          <w:rPr>
            <w:rStyle w:val="Hipercze"/>
            <w:rFonts w:ascii="Arial" w:hAnsi="Arial" w:cs="Arial"/>
          </w:rPr>
          <w:t>tadeusz.buzarewicz@pkpcargo.com</w:t>
        </w:r>
      </w:hyperlink>
      <w:r w:rsidR="001B7EB8" w:rsidRPr="00DB5D32">
        <w:rPr>
          <w:rFonts w:ascii="Arial" w:hAnsi="Arial" w:cs="Arial"/>
        </w:rPr>
        <w:t xml:space="preserve"> </w:t>
      </w:r>
    </w:p>
    <w:p w14:paraId="4A46E9A1" w14:textId="77777777" w:rsidR="00BA60C2" w:rsidRPr="00E76038" w:rsidRDefault="00BA60C2" w:rsidP="00E76038">
      <w:pPr>
        <w:spacing w:line="276" w:lineRule="auto"/>
        <w:rPr>
          <w:rFonts w:ascii="Arial" w:eastAsia="Calibri" w:hAnsi="Arial" w:cs="Arial"/>
          <w:b/>
          <w:bCs/>
          <w:color w:val="0F0F0F"/>
          <w:w w:val="95"/>
          <w:sz w:val="24"/>
          <w:szCs w:val="24"/>
        </w:rPr>
      </w:pPr>
      <w:r w:rsidRPr="00E76038">
        <w:rPr>
          <w:rFonts w:ascii="Arial" w:hAnsi="Arial" w:cs="Arial"/>
          <w:color w:val="0F0F0F"/>
          <w:w w:val="95"/>
          <w:sz w:val="24"/>
          <w:szCs w:val="24"/>
        </w:rPr>
        <w:br w:type="page"/>
      </w:r>
    </w:p>
    <w:p w14:paraId="2B85C8F1" w14:textId="77777777" w:rsidR="00BA60C2" w:rsidRPr="00E76038" w:rsidRDefault="00BA60C2" w:rsidP="0088053F">
      <w:pPr>
        <w:pStyle w:val="Akapitzlist"/>
        <w:numPr>
          <w:ilvl w:val="0"/>
          <w:numId w:val="2"/>
        </w:numPr>
        <w:tabs>
          <w:tab w:val="left" w:pos="426"/>
        </w:tabs>
        <w:spacing w:before="70" w:after="240" w:line="276" w:lineRule="auto"/>
        <w:ind w:left="475" w:hanging="475"/>
        <w:jc w:val="left"/>
        <w:rPr>
          <w:rFonts w:ascii="Arial" w:hAnsi="Arial" w:cs="Arial"/>
          <w:color w:val="161616"/>
          <w:sz w:val="24"/>
          <w:szCs w:val="24"/>
        </w:rPr>
      </w:pPr>
      <w:r w:rsidRPr="00E76038">
        <w:rPr>
          <w:rFonts w:ascii="Arial" w:hAnsi="Arial" w:cs="Arial"/>
          <w:b/>
          <w:bCs/>
          <w:color w:val="161616"/>
          <w:spacing w:val="-1"/>
          <w:w w:val="85"/>
          <w:sz w:val="24"/>
          <w:szCs w:val="24"/>
        </w:rPr>
        <w:lastRenderedPageBreak/>
        <w:t>DODATKOWE</w:t>
      </w:r>
      <w:r w:rsidRPr="00E76038">
        <w:rPr>
          <w:rFonts w:ascii="Arial" w:hAnsi="Arial" w:cs="Arial"/>
          <w:b/>
          <w:bCs/>
          <w:color w:val="161616"/>
          <w:spacing w:val="4"/>
          <w:w w:val="85"/>
          <w:sz w:val="24"/>
          <w:szCs w:val="24"/>
        </w:rPr>
        <w:t xml:space="preserve"> </w:t>
      </w:r>
      <w:r w:rsidRPr="00E76038">
        <w:rPr>
          <w:rFonts w:ascii="Arial" w:hAnsi="Arial" w:cs="Arial"/>
          <w:b/>
          <w:bCs/>
          <w:color w:val="161616"/>
          <w:spacing w:val="-1"/>
          <w:w w:val="85"/>
          <w:sz w:val="24"/>
          <w:szCs w:val="24"/>
        </w:rPr>
        <w:t>INFORMACJE</w:t>
      </w:r>
      <w:r w:rsidRPr="00E76038">
        <w:rPr>
          <w:rFonts w:ascii="Arial" w:hAnsi="Arial" w:cs="Arial"/>
          <w:color w:val="161616"/>
          <w:spacing w:val="-1"/>
          <w:w w:val="85"/>
          <w:sz w:val="24"/>
          <w:szCs w:val="24"/>
        </w:rPr>
        <w:t>:</w:t>
      </w:r>
    </w:p>
    <w:p w14:paraId="467A8BE9" w14:textId="1B1818D9" w:rsidR="00BA60C2" w:rsidRPr="00DB5D32" w:rsidRDefault="00BA60C2" w:rsidP="00DB5D32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Ogłaszający zastrzega sobie prawo do</w:t>
      </w:r>
      <w:r w:rsidR="00D44C9B">
        <w:rPr>
          <w:rFonts w:ascii="Arial" w:hAnsi="Arial" w:cs="Arial"/>
        </w:rPr>
        <w:t xml:space="preserve"> </w:t>
      </w:r>
      <w:r w:rsidR="00D44C9B">
        <w:rPr>
          <w:rFonts w:ascii="Arial" w:hAnsi="Arial" w:cs="Arial"/>
        </w:rPr>
        <w:t>zmiany niniejszego ogłoszenia</w:t>
      </w:r>
      <w:r w:rsidR="00D44C9B">
        <w:rPr>
          <w:rFonts w:ascii="Arial" w:hAnsi="Arial" w:cs="Arial"/>
        </w:rPr>
        <w:t>,</w:t>
      </w:r>
      <w:r w:rsidRPr="00DB5D32">
        <w:rPr>
          <w:rFonts w:ascii="Arial" w:hAnsi="Arial" w:cs="Arial"/>
        </w:rPr>
        <w:t xml:space="preserve"> negocjowania zakresu </w:t>
      </w:r>
      <w:r w:rsidR="00D44C9B">
        <w:rPr>
          <w:rFonts w:ascii="Arial" w:hAnsi="Arial" w:cs="Arial"/>
        </w:rPr>
        <w:br/>
      </w:r>
      <w:r w:rsidRPr="00DB5D32">
        <w:rPr>
          <w:rFonts w:ascii="Arial" w:hAnsi="Arial" w:cs="Arial"/>
        </w:rPr>
        <w:t xml:space="preserve">i warunków realizacji projektu, rozstrzygnięcia niniejszego konkursu bez wyboru żadnego </w:t>
      </w:r>
      <w:r w:rsidR="00D44C9B">
        <w:rPr>
          <w:rFonts w:ascii="Arial" w:hAnsi="Arial" w:cs="Arial"/>
        </w:rPr>
        <w:br/>
      </w:r>
      <w:bookmarkStart w:id="0" w:name="_GoBack"/>
      <w:bookmarkEnd w:id="0"/>
      <w:r w:rsidRPr="00DB5D32">
        <w:rPr>
          <w:rFonts w:ascii="Arial" w:hAnsi="Arial" w:cs="Arial"/>
        </w:rPr>
        <w:t>z oferentów / partnerów oraz unieważnienia konkursu w każdej chwili bez podania przyczyn.</w:t>
      </w:r>
    </w:p>
    <w:p w14:paraId="66564102" w14:textId="77777777" w:rsidR="00BA60C2" w:rsidRPr="00E76038" w:rsidRDefault="00BA60C2" w:rsidP="00E7603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608E1FD" w14:textId="77777777" w:rsidR="00BA60C2" w:rsidRPr="00E76038" w:rsidRDefault="00BA60C2" w:rsidP="00E7603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DD26ED7" w14:textId="77777777" w:rsidR="00BA60C2" w:rsidRPr="00E76038" w:rsidRDefault="00BA60C2" w:rsidP="00E7603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CF31655" w14:textId="77777777" w:rsidR="00BA60C2" w:rsidRPr="00E76038" w:rsidRDefault="00BA60C2" w:rsidP="00E7603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4AC87D4" w14:textId="77777777" w:rsidR="00BA60C2" w:rsidRPr="00E76038" w:rsidRDefault="00BA60C2" w:rsidP="00E76038">
      <w:pPr>
        <w:pStyle w:val="Tekstpodstawowy"/>
        <w:spacing w:before="8" w:line="276" w:lineRule="auto"/>
        <w:jc w:val="left"/>
        <w:rPr>
          <w:rFonts w:ascii="Arial" w:hAnsi="Arial" w:cs="Arial"/>
          <w:sz w:val="24"/>
          <w:szCs w:val="24"/>
        </w:rPr>
      </w:pPr>
    </w:p>
    <w:p w14:paraId="79E3BEC2" w14:textId="49DC5E67" w:rsidR="00BA60C2" w:rsidRPr="00E76038" w:rsidRDefault="00BA60C2" w:rsidP="0088053F">
      <w:pPr>
        <w:spacing w:line="276" w:lineRule="auto"/>
        <w:ind w:left="5308" w:firstLine="452"/>
        <w:jc w:val="right"/>
        <w:rPr>
          <w:rFonts w:ascii="Arial" w:hAnsi="Arial" w:cs="Arial"/>
          <w:sz w:val="24"/>
          <w:szCs w:val="24"/>
        </w:rPr>
      </w:pPr>
      <w:r w:rsidRPr="00E76038">
        <w:rPr>
          <w:rFonts w:ascii="Arial" w:hAnsi="Arial" w:cs="Arial"/>
          <w:color w:val="161616"/>
          <w:w w:val="80"/>
          <w:sz w:val="24"/>
          <w:szCs w:val="24"/>
        </w:rPr>
        <w:t>………………………………………..</w:t>
      </w:r>
    </w:p>
    <w:p w14:paraId="6E5B1092" w14:textId="044DD992" w:rsidR="00DB5D32" w:rsidRDefault="00BA60C2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="0088053F">
        <w:rPr>
          <w:rFonts w:ascii="Arial" w:hAnsi="Arial" w:cs="Arial"/>
          <w:sz w:val="24"/>
          <w:szCs w:val="24"/>
        </w:rPr>
        <w:tab/>
      </w:r>
      <w:r w:rsidR="0088053F">
        <w:rPr>
          <w:rFonts w:ascii="Arial" w:hAnsi="Arial" w:cs="Arial"/>
          <w:sz w:val="24"/>
          <w:szCs w:val="24"/>
        </w:rPr>
        <w:tab/>
        <w:t>(podpis)</w:t>
      </w:r>
    </w:p>
    <w:p w14:paraId="39A0695E" w14:textId="77777777" w:rsid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9F6FEE2" w14:textId="77777777" w:rsid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39D05BB" w14:textId="77777777" w:rsid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9F1CAC5" w14:textId="77777777" w:rsid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BFCE0DF" w14:textId="77777777" w:rsid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F4BCE23" w14:textId="77777777" w:rsidR="0088053F" w:rsidRP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C041D42" w14:textId="77777777" w:rsidR="00DB5D32" w:rsidRPr="00DB5D32" w:rsidRDefault="00DB5D32" w:rsidP="00DB5D32">
      <w:pPr>
        <w:spacing w:before="124"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Załączniki:</w:t>
      </w:r>
    </w:p>
    <w:p w14:paraId="5D11C0AC" w14:textId="2CA00269" w:rsidR="00A61BEC" w:rsidRPr="00DB5D32" w:rsidRDefault="00DB5D32" w:rsidP="00DB5D32">
      <w:pPr>
        <w:pStyle w:val="Akapitzlist"/>
        <w:numPr>
          <w:ilvl w:val="0"/>
          <w:numId w:val="29"/>
        </w:numPr>
        <w:spacing w:before="124"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Wzór „Formularza ofertowego</w:t>
      </w:r>
    </w:p>
    <w:sectPr w:rsidR="00A61BEC" w:rsidRPr="00DB5D32" w:rsidSect="0088053F">
      <w:pgSz w:w="11910" w:h="16840"/>
      <w:pgMar w:top="1280" w:right="1100" w:bottom="1702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E2F23" w14:textId="77777777" w:rsidR="00A22F42" w:rsidRDefault="00A22F42" w:rsidP="00A25BF7">
      <w:r>
        <w:separator/>
      </w:r>
    </w:p>
  </w:endnote>
  <w:endnote w:type="continuationSeparator" w:id="0">
    <w:p w14:paraId="2521D66F" w14:textId="77777777" w:rsidR="00A22F42" w:rsidRDefault="00A22F42" w:rsidP="00A2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8C39B" w14:textId="77777777" w:rsidR="00A22F42" w:rsidRDefault="00A22F42" w:rsidP="00A25BF7">
      <w:r>
        <w:separator/>
      </w:r>
    </w:p>
  </w:footnote>
  <w:footnote w:type="continuationSeparator" w:id="0">
    <w:p w14:paraId="6EFE6F68" w14:textId="77777777" w:rsidR="00A22F42" w:rsidRDefault="00A22F42" w:rsidP="00A2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7A51D" w14:textId="4B99BAE4" w:rsidR="00DB5D32" w:rsidRDefault="00DB5D32">
    <w:pPr>
      <w:pStyle w:val="Nagwek"/>
    </w:pPr>
    <w:r>
      <w:rPr>
        <w:noProof/>
        <w:lang w:eastAsia="pl-PL"/>
      </w:rPr>
      <w:drawing>
        <wp:inline distT="0" distB="0" distL="0" distR="0" wp14:anchorId="63A3AA4C" wp14:editId="1AEFD9D5">
          <wp:extent cx="6153150" cy="827252"/>
          <wp:effectExtent l="0" t="0" r="0" b="0"/>
          <wp:docPr id="8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827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484"/>
    <w:multiLevelType w:val="hybridMultilevel"/>
    <w:tmpl w:val="F06E3FF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CDC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DD2"/>
    <w:multiLevelType w:val="hybridMultilevel"/>
    <w:tmpl w:val="0270E7D8"/>
    <w:lvl w:ilvl="0" w:tplc="E7D8F084">
      <w:start w:val="1"/>
      <w:numFmt w:val="decimal"/>
      <w:lvlText w:val="%1."/>
      <w:lvlJc w:val="left"/>
      <w:pPr>
        <w:ind w:left="381" w:hanging="297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1" w:tplc="8E8E5EB6">
      <w:start w:val="1"/>
      <w:numFmt w:val="lowerLetter"/>
      <w:lvlText w:val="%2)"/>
      <w:lvlJc w:val="left"/>
      <w:pPr>
        <w:ind w:left="759" w:hanging="278"/>
      </w:pPr>
      <w:rPr>
        <w:rFonts w:hint="default"/>
        <w:spacing w:val="-1"/>
        <w:w w:val="71"/>
        <w:lang w:val="pl-PL" w:eastAsia="en-US" w:bidi="ar-SA"/>
      </w:rPr>
    </w:lvl>
    <w:lvl w:ilvl="2" w:tplc="FCD62790">
      <w:numFmt w:val="bullet"/>
      <w:lvlText w:val="•"/>
      <w:lvlJc w:val="left"/>
      <w:pPr>
        <w:ind w:left="1100" w:hanging="278"/>
      </w:pPr>
      <w:rPr>
        <w:rFonts w:hint="default"/>
        <w:lang w:val="pl-PL" w:eastAsia="en-US" w:bidi="ar-SA"/>
      </w:rPr>
    </w:lvl>
    <w:lvl w:ilvl="3" w:tplc="31A02308">
      <w:numFmt w:val="bullet"/>
      <w:lvlText w:val="•"/>
      <w:lvlJc w:val="left"/>
      <w:pPr>
        <w:ind w:left="2173" w:hanging="278"/>
      </w:pPr>
      <w:rPr>
        <w:rFonts w:hint="default"/>
        <w:lang w:val="pl-PL" w:eastAsia="en-US" w:bidi="ar-SA"/>
      </w:rPr>
    </w:lvl>
    <w:lvl w:ilvl="4" w:tplc="6DFCD71A">
      <w:numFmt w:val="bullet"/>
      <w:lvlText w:val="•"/>
      <w:lvlJc w:val="left"/>
      <w:pPr>
        <w:ind w:left="3246" w:hanging="278"/>
      </w:pPr>
      <w:rPr>
        <w:rFonts w:hint="default"/>
        <w:lang w:val="pl-PL" w:eastAsia="en-US" w:bidi="ar-SA"/>
      </w:rPr>
    </w:lvl>
    <w:lvl w:ilvl="5" w:tplc="8FD0B910">
      <w:numFmt w:val="bullet"/>
      <w:lvlText w:val="•"/>
      <w:lvlJc w:val="left"/>
      <w:pPr>
        <w:ind w:left="4319" w:hanging="278"/>
      </w:pPr>
      <w:rPr>
        <w:rFonts w:hint="default"/>
        <w:lang w:val="pl-PL" w:eastAsia="en-US" w:bidi="ar-SA"/>
      </w:rPr>
    </w:lvl>
    <w:lvl w:ilvl="6" w:tplc="27C4DE78">
      <w:numFmt w:val="bullet"/>
      <w:lvlText w:val="•"/>
      <w:lvlJc w:val="left"/>
      <w:pPr>
        <w:ind w:left="5392" w:hanging="278"/>
      </w:pPr>
      <w:rPr>
        <w:rFonts w:hint="default"/>
        <w:lang w:val="pl-PL" w:eastAsia="en-US" w:bidi="ar-SA"/>
      </w:rPr>
    </w:lvl>
    <w:lvl w:ilvl="7" w:tplc="316687C2">
      <w:numFmt w:val="bullet"/>
      <w:lvlText w:val="•"/>
      <w:lvlJc w:val="left"/>
      <w:pPr>
        <w:ind w:left="6465" w:hanging="278"/>
      </w:pPr>
      <w:rPr>
        <w:rFonts w:hint="default"/>
        <w:lang w:val="pl-PL" w:eastAsia="en-US" w:bidi="ar-SA"/>
      </w:rPr>
    </w:lvl>
    <w:lvl w:ilvl="8" w:tplc="B4EAE8DA">
      <w:numFmt w:val="bullet"/>
      <w:lvlText w:val="•"/>
      <w:lvlJc w:val="left"/>
      <w:pPr>
        <w:ind w:left="7538" w:hanging="278"/>
      </w:pPr>
      <w:rPr>
        <w:rFonts w:hint="default"/>
        <w:lang w:val="pl-PL" w:eastAsia="en-US" w:bidi="ar-SA"/>
      </w:rPr>
    </w:lvl>
  </w:abstractNum>
  <w:abstractNum w:abstractNumId="3" w15:restartNumberingAfterBreak="0">
    <w:nsid w:val="0F887719"/>
    <w:multiLevelType w:val="hybridMultilevel"/>
    <w:tmpl w:val="0C464C00"/>
    <w:lvl w:ilvl="0" w:tplc="1848C44A">
      <w:start w:val="1"/>
      <w:numFmt w:val="decimal"/>
      <w:lvlText w:val="%1."/>
      <w:lvlJc w:val="left"/>
      <w:pPr>
        <w:ind w:left="724" w:hanging="281"/>
        <w:jc w:val="righ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CC58D91E">
      <w:start w:val="1"/>
      <w:numFmt w:val="upperRoman"/>
      <w:lvlText w:val="%2."/>
      <w:lvlJc w:val="left"/>
      <w:pPr>
        <w:ind w:left="992" w:hanging="420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2" w:tplc="031E0D16">
      <w:start w:val="1"/>
      <w:numFmt w:val="lowerLetter"/>
      <w:lvlText w:val="%3)"/>
      <w:lvlJc w:val="left"/>
      <w:pPr>
        <w:ind w:left="1144" w:hanging="371"/>
        <w:jc w:val="right"/>
      </w:pPr>
      <w:rPr>
        <w:rFonts w:hint="default"/>
        <w:spacing w:val="-1"/>
        <w:w w:val="74"/>
        <w:lang w:val="pl-PL" w:eastAsia="en-US" w:bidi="ar-SA"/>
      </w:rPr>
    </w:lvl>
    <w:lvl w:ilvl="3" w:tplc="6E68F6EE">
      <w:numFmt w:val="bullet"/>
      <w:lvlText w:val="•"/>
      <w:lvlJc w:val="left"/>
      <w:pPr>
        <w:ind w:left="2208" w:hanging="371"/>
      </w:pPr>
      <w:rPr>
        <w:rFonts w:hint="default"/>
        <w:lang w:val="pl-PL" w:eastAsia="en-US" w:bidi="ar-SA"/>
      </w:rPr>
    </w:lvl>
    <w:lvl w:ilvl="4" w:tplc="9E9EAF46">
      <w:numFmt w:val="bullet"/>
      <w:lvlText w:val="•"/>
      <w:lvlJc w:val="left"/>
      <w:pPr>
        <w:ind w:left="3276" w:hanging="371"/>
      </w:pPr>
      <w:rPr>
        <w:rFonts w:hint="default"/>
        <w:lang w:val="pl-PL" w:eastAsia="en-US" w:bidi="ar-SA"/>
      </w:rPr>
    </w:lvl>
    <w:lvl w:ilvl="5" w:tplc="AD10AFA0">
      <w:numFmt w:val="bullet"/>
      <w:lvlText w:val="•"/>
      <w:lvlJc w:val="left"/>
      <w:pPr>
        <w:ind w:left="4344" w:hanging="371"/>
      </w:pPr>
      <w:rPr>
        <w:rFonts w:hint="default"/>
        <w:lang w:val="pl-PL" w:eastAsia="en-US" w:bidi="ar-SA"/>
      </w:rPr>
    </w:lvl>
    <w:lvl w:ilvl="6" w:tplc="0C743646">
      <w:numFmt w:val="bullet"/>
      <w:lvlText w:val="•"/>
      <w:lvlJc w:val="left"/>
      <w:pPr>
        <w:ind w:left="5412" w:hanging="371"/>
      </w:pPr>
      <w:rPr>
        <w:rFonts w:hint="default"/>
        <w:lang w:val="pl-PL" w:eastAsia="en-US" w:bidi="ar-SA"/>
      </w:rPr>
    </w:lvl>
    <w:lvl w:ilvl="7" w:tplc="8AF085AE">
      <w:numFmt w:val="bullet"/>
      <w:lvlText w:val="•"/>
      <w:lvlJc w:val="left"/>
      <w:pPr>
        <w:ind w:left="6480" w:hanging="371"/>
      </w:pPr>
      <w:rPr>
        <w:rFonts w:hint="default"/>
        <w:lang w:val="pl-PL" w:eastAsia="en-US" w:bidi="ar-SA"/>
      </w:rPr>
    </w:lvl>
    <w:lvl w:ilvl="8" w:tplc="DF68162A">
      <w:numFmt w:val="bullet"/>
      <w:lvlText w:val="•"/>
      <w:lvlJc w:val="left"/>
      <w:pPr>
        <w:ind w:left="7548" w:hanging="371"/>
      </w:pPr>
      <w:rPr>
        <w:rFonts w:hint="default"/>
        <w:lang w:val="pl-PL" w:eastAsia="en-US" w:bidi="ar-SA"/>
      </w:rPr>
    </w:lvl>
  </w:abstractNum>
  <w:abstractNum w:abstractNumId="4" w15:restartNumberingAfterBreak="0">
    <w:nsid w:val="16E46579"/>
    <w:multiLevelType w:val="hybridMultilevel"/>
    <w:tmpl w:val="FC46C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A18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F13"/>
    <w:multiLevelType w:val="hybridMultilevel"/>
    <w:tmpl w:val="BFF238A4"/>
    <w:lvl w:ilvl="0" w:tplc="77F8ED8E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B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A1A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B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26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D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9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2C1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15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E4706"/>
    <w:multiLevelType w:val="hybridMultilevel"/>
    <w:tmpl w:val="02861680"/>
    <w:lvl w:ilvl="0" w:tplc="AD88D998">
      <w:start w:val="1"/>
      <w:numFmt w:val="lowerLetter"/>
      <w:lvlText w:val="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0FD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A4D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FD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48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19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0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87A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8B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9B0166"/>
    <w:multiLevelType w:val="hybridMultilevel"/>
    <w:tmpl w:val="BB72B264"/>
    <w:lvl w:ilvl="0" w:tplc="51606450">
      <w:start w:val="1"/>
      <w:numFmt w:val="decimal"/>
      <w:lvlText w:val="%1."/>
      <w:lvlJc w:val="left"/>
      <w:pPr>
        <w:ind w:left="487" w:hanging="289"/>
      </w:pPr>
      <w:rPr>
        <w:rFonts w:ascii="Century Gothic" w:eastAsia="Century Gothic" w:hAnsi="Century Gothic" w:cs="Century Gothic" w:hint="default"/>
        <w:color w:val="131313"/>
        <w:spacing w:val="-1"/>
        <w:w w:val="90"/>
        <w:sz w:val="21"/>
        <w:szCs w:val="21"/>
        <w:lang w:val="pl-PL" w:eastAsia="en-US" w:bidi="ar-SA"/>
      </w:rPr>
    </w:lvl>
    <w:lvl w:ilvl="1" w:tplc="CF68792E">
      <w:numFmt w:val="bullet"/>
      <w:lvlText w:val="•"/>
      <w:lvlJc w:val="left"/>
      <w:pPr>
        <w:ind w:left="1400" w:hanging="289"/>
      </w:pPr>
      <w:rPr>
        <w:rFonts w:hint="default"/>
        <w:lang w:val="pl-PL" w:eastAsia="en-US" w:bidi="ar-SA"/>
      </w:rPr>
    </w:lvl>
    <w:lvl w:ilvl="2" w:tplc="6C7C3126">
      <w:numFmt w:val="bullet"/>
      <w:lvlText w:val="•"/>
      <w:lvlJc w:val="left"/>
      <w:pPr>
        <w:ind w:left="2320" w:hanging="289"/>
      </w:pPr>
      <w:rPr>
        <w:rFonts w:hint="default"/>
        <w:lang w:val="pl-PL" w:eastAsia="en-US" w:bidi="ar-SA"/>
      </w:rPr>
    </w:lvl>
    <w:lvl w:ilvl="3" w:tplc="CAE2F620">
      <w:numFmt w:val="bullet"/>
      <w:lvlText w:val="•"/>
      <w:lvlJc w:val="left"/>
      <w:pPr>
        <w:ind w:left="3241" w:hanging="289"/>
      </w:pPr>
      <w:rPr>
        <w:rFonts w:hint="default"/>
        <w:lang w:val="pl-PL" w:eastAsia="en-US" w:bidi="ar-SA"/>
      </w:rPr>
    </w:lvl>
    <w:lvl w:ilvl="4" w:tplc="DD2C9154">
      <w:numFmt w:val="bullet"/>
      <w:lvlText w:val="•"/>
      <w:lvlJc w:val="left"/>
      <w:pPr>
        <w:ind w:left="4161" w:hanging="289"/>
      </w:pPr>
      <w:rPr>
        <w:rFonts w:hint="default"/>
        <w:lang w:val="pl-PL" w:eastAsia="en-US" w:bidi="ar-SA"/>
      </w:rPr>
    </w:lvl>
    <w:lvl w:ilvl="5" w:tplc="E766DCD2">
      <w:numFmt w:val="bullet"/>
      <w:lvlText w:val="•"/>
      <w:lvlJc w:val="left"/>
      <w:pPr>
        <w:ind w:left="5082" w:hanging="289"/>
      </w:pPr>
      <w:rPr>
        <w:rFonts w:hint="default"/>
        <w:lang w:val="pl-PL" w:eastAsia="en-US" w:bidi="ar-SA"/>
      </w:rPr>
    </w:lvl>
    <w:lvl w:ilvl="6" w:tplc="2818AC8A">
      <w:numFmt w:val="bullet"/>
      <w:lvlText w:val="•"/>
      <w:lvlJc w:val="left"/>
      <w:pPr>
        <w:ind w:left="6002" w:hanging="289"/>
      </w:pPr>
      <w:rPr>
        <w:rFonts w:hint="default"/>
        <w:lang w:val="pl-PL" w:eastAsia="en-US" w:bidi="ar-SA"/>
      </w:rPr>
    </w:lvl>
    <w:lvl w:ilvl="7" w:tplc="D992735C">
      <w:numFmt w:val="bullet"/>
      <w:lvlText w:val="•"/>
      <w:lvlJc w:val="left"/>
      <w:pPr>
        <w:ind w:left="6922" w:hanging="289"/>
      </w:pPr>
      <w:rPr>
        <w:rFonts w:hint="default"/>
        <w:lang w:val="pl-PL" w:eastAsia="en-US" w:bidi="ar-SA"/>
      </w:rPr>
    </w:lvl>
    <w:lvl w:ilvl="8" w:tplc="2766B632">
      <w:numFmt w:val="bullet"/>
      <w:lvlText w:val="•"/>
      <w:lvlJc w:val="left"/>
      <w:pPr>
        <w:ind w:left="7843" w:hanging="289"/>
      </w:pPr>
      <w:rPr>
        <w:rFonts w:hint="default"/>
        <w:lang w:val="pl-PL" w:eastAsia="en-US" w:bidi="ar-SA"/>
      </w:rPr>
    </w:lvl>
  </w:abstractNum>
  <w:abstractNum w:abstractNumId="9" w15:restartNumberingAfterBreak="0">
    <w:nsid w:val="34BB3763"/>
    <w:multiLevelType w:val="hybridMultilevel"/>
    <w:tmpl w:val="1A3241A4"/>
    <w:lvl w:ilvl="0" w:tplc="AD123F96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8ED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6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7C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C6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206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073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F3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E0A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57C50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66CEC"/>
    <w:multiLevelType w:val="hybridMultilevel"/>
    <w:tmpl w:val="BF04A3E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EC83577"/>
    <w:multiLevelType w:val="hybridMultilevel"/>
    <w:tmpl w:val="48A67C0C"/>
    <w:lvl w:ilvl="0" w:tplc="7700A744">
      <w:start w:val="1"/>
      <w:numFmt w:val="decimal"/>
      <w:lvlText w:val="%1."/>
      <w:lvlJc w:val="left"/>
      <w:pPr>
        <w:ind w:left="86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418A19F4"/>
    <w:multiLevelType w:val="hybridMultilevel"/>
    <w:tmpl w:val="E886EB8E"/>
    <w:lvl w:ilvl="0" w:tplc="25DE23EA">
      <w:start w:val="1"/>
      <w:numFmt w:val="decimal"/>
      <w:lvlText w:val="%1."/>
      <w:lvlJc w:val="left"/>
      <w:pPr>
        <w:ind w:left="495" w:hanging="287"/>
        <w:jc w:val="right"/>
      </w:pPr>
      <w:rPr>
        <w:rFonts w:hint="default"/>
        <w:b w:val="0"/>
        <w:spacing w:val="-1"/>
        <w:w w:val="90"/>
        <w:lang w:val="pl-PL" w:eastAsia="en-US" w:bidi="ar-SA"/>
      </w:rPr>
    </w:lvl>
    <w:lvl w:ilvl="1" w:tplc="96829EDE">
      <w:numFmt w:val="bullet"/>
      <w:lvlText w:val="•"/>
      <w:lvlJc w:val="left"/>
      <w:pPr>
        <w:ind w:left="740" w:hanging="287"/>
      </w:pPr>
      <w:rPr>
        <w:rFonts w:hint="default"/>
        <w:lang w:val="pl-PL" w:eastAsia="en-US" w:bidi="ar-SA"/>
      </w:rPr>
    </w:lvl>
    <w:lvl w:ilvl="2" w:tplc="17544C0C">
      <w:numFmt w:val="bullet"/>
      <w:lvlText w:val="•"/>
      <w:lvlJc w:val="left"/>
      <w:pPr>
        <w:ind w:left="1733" w:hanging="287"/>
      </w:pPr>
      <w:rPr>
        <w:rFonts w:hint="default"/>
        <w:lang w:val="pl-PL" w:eastAsia="en-US" w:bidi="ar-SA"/>
      </w:rPr>
    </w:lvl>
    <w:lvl w:ilvl="3" w:tplc="FD96E8BE">
      <w:numFmt w:val="bullet"/>
      <w:lvlText w:val="•"/>
      <w:lvlJc w:val="left"/>
      <w:pPr>
        <w:ind w:left="2727" w:hanging="287"/>
      </w:pPr>
      <w:rPr>
        <w:rFonts w:hint="default"/>
        <w:lang w:val="pl-PL" w:eastAsia="en-US" w:bidi="ar-SA"/>
      </w:rPr>
    </w:lvl>
    <w:lvl w:ilvl="4" w:tplc="4C88940E">
      <w:numFmt w:val="bullet"/>
      <w:lvlText w:val="•"/>
      <w:lvlJc w:val="left"/>
      <w:pPr>
        <w:ind w:left="3721" w:hanging="287"/>
      </w:pPr>
      <w:rPr>
        <w:rFonts w:hint="default"/>
        <w:lang w:val="pl-PL" w:eastAsia="en-US" w:bidi="ar-SA"/>
      </w:rPr>
    </w:lvl>
    <w:lvl w:ilvl="5" w:tplc="7B8C4C84">
      <w:numFmt w:val="bullet"/>
      <w:lvlText w:val="•"/>
      <w:lvlJc w:val="left"/>
      <w:pPr>
        <w:ind w:left="4715" w:hanging="287"/>
      </w:pPr>
      <w:rPr>
        <w:rFonts w:hint="default"/>
        <w:lang w:val="pl-PL" w:eastAsia="en-US" w:bidi="ar-SA"/>
      </w:rPr>
    </w:lvl>
    <w:lvl w:ilvl="6" w:tplc="E2F67B8C">
      <w:numFmt w:val="bullet"/>
      <w:lvlText w:val="•"/>
      <w:lvlJc w:val="left"/>
      <w:pPr>
        <w:ind w:left="5708" w:hanging="287"/>
      </w:pPr>
      <w:rPr>
        <w:rFonts w:hint="default"/>
        <w:lang w:val="pl-PL" w:eastAsia="en-US" w:bidi="ar-SA"/>
      </w:rPr>
    </w:lvl>
    <w:lvl w:ilvl="7" w:tplc="3F54CC0A">
      <w:numFmt w:val="bullet"/>
      <w:lvlText w:val="•"/>
      <w:lvlJc w:val="left"/>
      <w:pPr>
        <w:ind w:left="6702" w:hanging="287"/>
      </w:pPr>
      <w:rPr>
        <w:rFonts w:hint="default"/>
        <w:lang w:val="pl-PL" w:eastAsia="en-US" w:bidi="ar-SA"/>
      </w:rPr>
    </w:lvl>
    <w:lvl w:ilvl="8" w:tplc="57E0B2F8">
      <w:numFmt w:val="bullet"/>
      <w:lvlText w:val="•"/>
      <w:lvlJc w:val="left"/>
      <w:pPr>
        <w:ind w:left="7696" w:hanging="287"/>
      </w:pPr>
      <w:rPr>
        <w:rFonts w:hint="default"/>
        <w:lang w:val="pl-PL" w:eastAsia="en-US" w:bidi="ar-SA"/>
      </w:rPr>
    </w:lvl>
  </w:abstractNum>
  <w:abstractNum w:abstractNumId="14" w15:restartNumberingAfterBreak="0">
    <w:nsid w:val="41B176A3"/>
    <w:multiLevelType w:val="hybridMultilevel"/>
    <w:tmpl w:val="564E5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3478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4A37DC"/>
    <w:multiLevelType w:val="hybridMultilevel"/>
    <w:tmpl w:val="D8968F58"/>
    <w:lvl w:ilvl="0" w:tplc="8FA2A73A">
      <w:start w:val="1"/>
      <w:numFmt w:val="lowerLetter"/>
      <w:lvlText w:val="%1."/>
      <w:lvlJc w:val="left"/>
      <w:pPr>
        <w:ind w:left="789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4A5430D7"/>
    <w:multiLevelType w:val="hybridMultilevel"/>
    <w:tmpl w:val="C03C500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47A29"/>
    <w:multiLevelType w:val="hybridMultilevel"/>
    <w:tmpl w:val="A440ADE0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9" w15:restartNumberingAfterBreak="0">
    <w:nsid w:val="54D407E8"/>
    <w:multiLevelType w:val="hybridMultilevel"/>
    <w:tmpl w:val="E98C5378"/>
    <w:lvl w:ilvl="0" w:tplc="71EE4824">
      <w:start w:val="1"/>
      <w:numFmt w:val="decimal"/>
      <w:lvlText w:val="%1."/>
      <w:lvlJc w:val="left"/>
      <w:pPr>
        <w:ind w:left="431" w:hanging="290"/>
        <w:jc w:val="right"/>
      </w:pPr>
      <w:rPr>
        <w:rFonts w:hint="default"/>
        <w:spacing w:val="-1"/>
        <w:w w:val="90"/>
        <w:lang w:val="pl-PL" w:eastAsia="en-US" w:bidi="ar-SA"/>
      </w:rPr>
    </w:lvl>
    <w:lvl w:ilvl="1" w:tplc="DED2AEA0">
      <w:start w:val="1"/>
      <w:numFmt w:val="lowerLetter"/>
      <w:lvlText w:val="%2)"/>
      <w:lvlJc w:val="left"/>
      <w:pPr>
        <w:ind w:left="1120" w:hanging="289"/>
      </w:pPr>
      <w:rPr>
        <w:rFonts w:ascii="Century Gothic" w:eastAsia="Century Gothic" w:hAnsi="Century Gothic" w:cs="Century Gothic" w:hint="default"/>
        <w:color w:val="0F0F0F"/>
        <w:spacing w:val="-1"/>
        <w:w w:val="71"/>
        <w:sz w:val="21"/>
        <w:szCs w:val="21"/>
        <w:lang w:val="pl-PL" w:eastAsia="en-US" w:bidi="ar-SA"/>
      </w:rPr>
    </w:lvl>
    <w:lvl w:ilvl="2" w:tplc="DA2E90A2">
      <w:numFmt w:val="bullet"/>
      <w:lvlText w:val="•"/>
      <w:lvlJc w:val="left"/>
      <w:pPr>
        <w:ind w:left="1120" w:hanging="289"/>
      </w:pPr>
      <w:rPr>
        <w:rFonts w:hint="default"/>
        <w:lang w:val="pl-PL" w:eastAsia="en-US" w:bidi="ar-SA"/>
      </w:rPr>
    </w:lvl>
    <w:lvl w:ilvl="3" w:tplc="0F4ADD32">
      <w:numFmt w:val="bullet"/>
      <w:lvlText w:val="•"/>
      <w:lvlJc w:val="left"/>
      <w:pPr>
        <w:ind w:left="2190" w:hanging="289"/>
      </w:pPr>
      <w:rPr>
        <w:rFonts w:hint="default"/>
        <w:lang w:val="pl-PL" w:eastAsia="en-US" w:bidi="ar-SA"/>
      </w:rPr>
    </w:lvl>
    <w:lvl w:ilvl="4" w:tplc="4C3E4046">
      <w:numFmt w:val="bullet"/>
      <w:lvlText w:val="•"/>
      <w:lvlJc w:val="left"/>
      <w:pPr>
        <w:ind w:left="3261" w:hanging="289"/>
      </w:pPr>
      <w:rPr>
        <w:rFonts w:hint="default"/>
        <w:lang w:val="pl-PL" w:eastAsia="en-US" w:bidi="ar-SA"/>
      </w:rPr>
    </w:lvl>
    <w:lvl w:ilvl="5" w:tplc="3E4A1CFA">
      <w:numFmt w:val="bullet"/>
      <w:lvlText w:val="•"/>
      <w:lvlJc w:val="left"/>
      <w:pPr>
        <w:ind w:left="4331" w:hanging="289"/>
      </w:pPr>
      <w:rPr>
        <w:rFonts w:hint="default"/>
        <w:lang w:val="pl-PL" w:eastAsia="en-US" w:bidi="ar-SA"/>
      </w:rPr>
    </w:lvl>
    <w:lvl w:ilvl="6" w:tplc="EDF2185C">
      <w:numFmt w:val="bullet"/>
      <w:lvlText w:val="•"/>
      <w:lvlJc w:val="left"/>
      <w:pPr>
        <w:ind w:left="5402" w:hanging="289"/>
      </w:pPr>
      <w:rPr>
        <w:rFonts w:hint="default"/>
        <w:lang w:val="pl-PL" w:eastAsia="en-US" w:bidi="ar-SA"/>
      </w:rPr>
    </w:lvl>
    <w:lvl w:ilvl="7" w:tplc="0ABE870E">
      <w:numFmt w:val="bullet"/>
      <w:lvlText w:val="•"/>
      <w:lvlJc w:val="left"/>
      <w:pPr>
        <w:ind w:left="6472" w:hanging="289"/>
      </w:pPr>
      <w:rPr>
        <w:rFonts w:hint="default"/>
        <w:lang w:val="pl-PL" w:eastAsia="en-US" w:bidi="ar-SA"/>
      </w:rPr>
    </w:lvl>
    <w:lvl w:ilvl="8" w:tplc="9B349B24">
      <w:numFmt w:val="bullet"/>
      <w:lvlText w:val="•"/>
      <w:lvlJc w:val="left"/>
      <w:pPr>
        <w:ind w:left="7543" w:hanging="289"/>
      </w:pPr>
      <w:rPr>
        <w:rFonts w:hint="default"/>
        <w:lang w:val="pl-PL" w:eastAsia="en-US" w:bidi="ar-SA"/>
      </w:rPr>
    </w:lvl>
  </w:abstractNum>
  <w:abstractNum w:abstractNumId="20" w15:restartNumberingAfterBreak="0">
    <w:nsid w:val="5C60080C"/>
    <w:multiLevelType w:val="hybridMultilevel"/>
    <w:tmpl w:val="A79A4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D6BBE"/>
    <w:multiLevelType w:val="hybridMultilevel"/>
    <w:tmpl w:val="C36EE4BA"/>
    <w:lvl w:ilvl="0" w:tplc="C18835C2">
      <w:start w:val="2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2" w15:restartNumberingAfterBreak="0">
    <w:nsid w:val="6B282EC3"/>
    <w:multiLevelType w:val="hybridMultilevel"/>
    <w:tmpl w:val="48E8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15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70DA0"/>
    <w:multiLevelType w:val="hybridMultilevel"/>
    <w:tmpl w:val="BE72984E"/>
    <w:lvl w:ilvl="0" w:tplc="9390868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C82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E9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4B5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01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74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E39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E37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A7A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18643D"/>
    <w:multiLevelType w:val="hybridMultilevel"/>
    <w:tmpl w:val="A0D0F0B8"/>
    <w:lvl w:ilvl="0" w:tplc="52DAE060">
      <w:start w:val="6"/>
      <w:numFmt w:val="decimal"/>
      <w:lvlText w:val="%1."/>
      <w:lvlJc w:val="left"/>
      <w:pPr>
        <w:ind w:left="699" w:hanging="278"/>
        <w:jc w:val="right"/>
      </w:pPr>
      <w:rPr>
        <w:rFonts w:hint="default"/>
        <w:b/>
        <w:bCs/>
        <w:spacing w:val="-1"/>
        <w:w w:val="93"/>
        <w:lang w:val="pl-PL" w:eastAsia="en-US" w:bidi="ar-SA"/>
      </w:rPr>
    </w:lvl>
    <w:lvl w:ilvl="1" w:tplc="3F2CCD96">
      <w:numFmt w:val="bullet"/>
      <w:lvlText w:val="•"/>
      <w:lvlJc w:val="left"/>
      <w:pPr>
        <w:ind w:left="1598" w:hanging="278"/>
      </w:pPr>
      <w:rPr>
        <w:rFonts w:hint="default"/>
        <w:lang w:val="pl-PL" w:eastAsia="en-US" w:bidi="ar-SA"/>
      </w:rPr>
    </w:lvl>
    <w:lvl w:ilvl="2" w:tplc="8BB08636">
      <w:numFmt w:val="bullet"/>
      <w:lvlText w:val="•"/>
      <w:lvlJc w:val="left"/>
      <w:pPr>
        <w:ind w:left="2496" w:hanging="278"/>
      </w:pPr>
      <w:rPr>
        <w:rFonts w:hint="default"/>
        <w:lang w:val="pl-PL" w:eastAsia="en-US" w:bidi="ar-SA"/>
      </w:rPr>
    </w:lvl>
    <w:lvl w:ilvl="3" w:tplc="29589D06">
      <w:numFmt w:val="bullet"/>
      <w:lvlText w:val="•"/>
      <w:lvlJc w:val="left"/>
      <w:pPr>
        <w:ind w:left="3395" w:hanging="278"/>
      </w:pPr>
      <w:rPr>
        <w:rFonts w:hint="default"/>
        <w:lang w:val="pl-PL" w:eastAsia="en-US" w:bidi="ar-SA"/>
      </w:rPr>
    </w:lvl>
    <w:lvl w:ilvl="4" w:tplc="65140BB6">
      <w:numFmt w:val="bullet"/>
      <w:lvlText w:val="•"/>
      <w:lvlJc w:val="left"/>
      <w:pPr>
        <w:ind w:left="4293" w:hanging="278"/>
      </w:pPr>
      <w:rPr>
        <w:rFonts w:hint="default"/>
        <w:lang w:val="pl-PL" w:eastAsia="en-US" w:bidi="ar-SA"/>
      </w:rPr>
    </w:lvl>
    <w:lvl w:ilvl="5" w:tplc="C1CA0CEA">
      <w:numFmt w:val="bullet"/>
      <w:lvlText w:val="•"/>
      <w:lvlJc w:val="left"/>
      <w:pPr>
        <w:ind w:left="5192" w:hanging="278"/>
      </w:pPr>
      <w:rPr>
        <w:rFonts w:hint="default"/>
        <w:lang w:val="pl-PL" w:eastAsia="en-US" w:bidi="ar-SA"/>
      </w:rPr>
    </w:lvl>
    <w:lvl w:ilvl="6" w:tplc="C5DCFE26">
      <w:numFmt w:val="bullet"/>
      <w:lvlText w:val="•"/>
      <w:lvlJc w:val="left"/>
      <w:pPr>
        <w:ind w:left="6090" w:hanging="278"/>
      </w:pPr>
      <w:rPr>
        <w:rFonts w:hint="default"/>
        <w:lang w:val="pl-PL" w:eastAsia="en-US" w:bidi="ar-SA"/>
      </w:rPr>
    </w:lvl>
    <w:lvl w:ilvl="7" w:tplc="81923C24">
      <w:numFmt w:val="bullet"/>
      <w:lvlText w:val="•"/>
      <w:lvlJc w:val="left"/>
      <w:pPr>
        <w:ind w:left="6988" w:hanging="278"/>
      </w:pPr>
      <w:rPr>
        <w:rFonts w:hint="default"/>
        <w:lang w:val="pl-PL" w:eastAsia="en-US" w:bidi="ar-SA"/>
      </w:rPr>
    </w:lvl>
    <w:lvl w:ilvl="8" w:tplc="C2082018">
      <w:numFmt w:val="bullet"/>
      <w:lvlText w:val="•"/>
      <w:lvlJc w:val="left"/>
      <w:pPr>
        <w:ind w:left="7887" w:hanging="278"/>
      </w:pPr>
      <w:rPr>
        <w:rFonts w:hint="default"/>
        <w:lang w:val="pl-PL" w:eastAsia="en-US" w:bidi="ar-SA"/>
      </w:rPr>
    </w:lvl>
  </w:abstractNum>
  <w:abstractNum w:abstractNumId="26" w15:restartNumberingAfterBreak="0">
    <w:nsid w:val="726A1818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4509"/>
    <w:multiLevelType w:val="hybridMultilevel"/>
    <w:tmpl w:val="A0F42DC0"/>
    <w:lvl w:ilvl="0" w:tplc="76F62344">
      <w:start w:val="1"/>
      <w:numFmt w:val="decimal"/>
      <w:lvlText w:val="%1."/>
      <w:lvlJc w:val="left"/>
      <w:pPr>
        <w:ind w:left="690" w:hanging="287"/>
      </w:pPr>
      <w:rPr>
        <w:rFonts w:ascii="Century Gothic" w:eastAsia="Century Gothic" w:hAnsi="Century Gothic" w:cs="Century Gothic" w:hint="default"/>
        <w:color w:val="0F0F0F"/>
        <w:spacing w:val="-1"/>
        <w:w w:val="90"/>
        <w:sz w:val="21"/>
        <w:szCs w:val="21"/>
        <w:lang w:val="pl-PL" w:eastAsia="en-US" w:bidi="ar-SA"/>
      </w:rPr>
    </w:lvl>
    <w:lvl w:ilvl="1" w:tplc="34981966">
      <w:numFmt w:val="bullet"/>
      <w:lvlText w:val="•"/>
      <w:lvlJc w:val="left"/>
      <w:pPr>
        <w:ind w:left="1598" w:hanging="287"/>
      </w:pPr>
      <w:rPr>
        <w:rFonts w:hint="default"/>
        <w:lang w:val="pl-PL" w:eastAsia="en-US" w:bidi="ar-SA"/>
      </w:rPr>
    </w:lvl>
    <w:lvl w:ilvl="2" w:tplc="D71E5918">
      <w:numFmt w:val="bullet"/>
      <w:lvlText w:val="•"/>
      <w:lvlJc w:val="left"/>
      <w:pPr>
        <w:ind w:left="2496" w:hanging="287"/>
      </w:pPr>
      <w:rPr>
        <w:rFonts w:hint="default"/>
        <w:lang w:val="pl-PL" w:eastAsia="en-US" w:bidi="ar-SA"/>
      </w:rPr>
    </w:lvl>
    <w:lvl w:ilvl="3" w:tplc="724C39F8">
      <w:numFmt w:val="bullet"/>
      <w:lvlText w:val="•"/>
      <w:lvlJc w:val="left"/>
      <w:pPr>
        <w:ind w:left="3395" w:hanging="287"/>
      </w:pPr>
      <w:rPr>
        <w:rFonts w:hint="default"/>
        <w:lang w:val="pl-PL" w:eastAsia="en-US" w:bidi="ar-SA"/>
      </w:rPr>
    </w:lvl>
    <w:lvl w:ilvl="4" w:tplc="29DC2518">
      <w:numFmt w:val="bullet"/>
      <w:lvlText w:val="•"/>
      <w:lvlJc w:val="left"/>
      <w:pPr>
        <w:ind w:left="4293" w:hanging="287"/>
      </w:pPr>
      <w:rPr>
        <w:rFonts w:hint="default"/>
        <w:lang w:val="pl-PL" w:eastAsia="en-US" w:bidi="ar-SA"/>
      </w:rPr>
    </w:lvl>
    <w:lvl w:ilvl="5" w:tplc="4F109552">
      <w:numFmt w:val="bullet"/>
      <w:lvlText w:val="•"/>
      <w:lvlJc w:val="left"/>
      <w:pPr>
        <w:ind w:left="5192" w:hanging="287"/>
      </w:pPr>
      <w:rPr>
        <w:rFonts w:hint="default"/>
        <w:lang w:val="pl-PL" w:eastAsia="en-US" w:bidi="ar-SA"/>
      </w:rPr>
    </w:lvl>
    <w:lvl w:ilvl="6" w:tplc="CFD83B8C">
      <w:numFmt w:val="bullet"/>
      <w:lvlText w:val="•"/>
      <w:lvlJc w:val="left"/>
      <w:pPr>
        <w:ind w:left="6090" w:hanging="287"/>
      </w:pPr>
      <w:rPr>
        <w:rFonts w:hint="default"/>
        <w:lang w:val="pl-PL" w:eastAsia="en-US" w:bidi="ar-SA"/>
      </w:rPr>
    </w:lvl>
    <w:lvl w:ilvl="7" w:tplc="C8005F7E">
      <w:numFmt w:val="bullet"/>
      <w:lvlText w:val="•"/>
      <w:lvlJc w:val="left"/>
      <w:pPr>
        <w:ind w:left="6988" w:hanging="287"/>
      </w:pPr>
      <w:rPr>
        <w:rFonts w:hint="default"/>
        <w:lang w:val="pl-PL" w:eastAsia="en-US" w:bidi="ar-SA"/>
      </w:rPr>
    </w:lvl>
    <w:lvl w:ilvl="8" w:tplc="BF662D78">
      <w:numFmt w:val="bullet"/>
      <w:lvlText w:val="•"/>
      <w:lvlJc w:val="left"/>
      <w:pPr>
        <w:ind w:left="7887" w:hanging="287"/>
      </w:pPr>
      <w:rPr>
        <w:rFonts w:hint="default"/>
        <w:lang w:val="pl-PL" w:eastAsia="en-US" w:bidi="ar-SA"/>
      </w:rPr>
    </w:lvl>
  </w:abstractNum>
  <w:abstractNum w:abstractNumId="28" w15:restartNumberingAfterBreak="0">
    <w:nsid w:val="796E48E5"/>
    <w:multiLevelType w:val="hybridMultilevel"/>
    <w:tmpl w:val="5D783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3"/>
  </w:num>
  <w:num w:numId="4">
    <w:abstractNumId w:val="8"/>
  </w:num>
  <w:num w:numId="5">
    <w:abstractNumId w:val="2"/>
  </w:num>
  <w:num w:numId="6">
    <w:abstractNumId w:val="19"/>
  </w:num>
  <w:num w:numId="7">
    <w:abstractNumId w:val="3"/>
  </w:num>
  <w:num w:numId="8">
    <w:abstractNumId w:val="12"/>
  </w:num>
  <w:num w:numId="9">
    <w:abstractNumId w:val="16"/>
  </w:num>
  <w:num w:numId="10">
    <w:abstractNumId w:val="18"/>
  </w:num>
  <w:num w:numId="11">
    <w:abstractNumId w:val="11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24"/>
  </w:num>
  <w:num w:numId="17">
    <w:abstractNumId w:val="0"/>
  </w:num>
  <w:num w:numId="18">
    <w:abstractNumId w:val="20"/>
  </w:num>
  <w:num w:numId="19">
    <w:abstractNumId w:val="14"/>
  </w:num>
  <w:num w:numId="20">
    <w:abstractNumId w:val="10"/>
  </w:num>
  <w:num w:numId="21">
    <w:abstractNumId w:val="4"/>
  </w:num>
  <w:num w:numId="22">
    <w:abstractNumId w:val="28"/>
  </w:num>
  <w:num w:numId="23">
    <w:abstractNumId w:val="22"/>
  </w:num>
  <w:num w:numId="24">
    <w:abstractNumId w:val="15"/>
  </w:num>
  <w:num w:numId="25">
    <w:abstractNumId w:val="1"/>
  </w:num>
  <w:num w:numId="26">
    <w:abstractNumId w:val="17"/>
  </w:num>
  <w:num w:numId="27">
    <w:abstractNumId w:val="5"/>
  </w:num>
  <w:num w:numId="28">
    <w:abstractNumId w:val="2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C"/>
    <w:rsid w:val="00012B81"/>
    <w:rsid w:val="00022830"/>
    <w:rsid w:val="00051520"/>
    <w:rsid w:val="000656F3"/>
    <w:rsid w:val="00102180"/>
    <w:rsid w:val="00174DA8"/>
    <w:rsid w:val="00190F1E"/>
    <w:rsid w:val="001B52F8"/>
    <w:rsid w:val="001B7EB8"/>
    <w:rsid w:val="001E6668"/>
    <w:rsid w:val="001F11C2"/>
    <w:rsid w:val="00200826"/>
    <w:rsid w:val="0022604D"/>
    <w:rsid w:val="002C7894"/>
    <w:rsid w:val="002E48F7"/>
    <w:rsid w:val="002E7997"/>
    <w:rsid w:val="00316DAA"/>
    <w:rsid w:val="003E0922"/>
    <w:rsid w:val="00407127"/>
    <w:rsid w:val="0041551E"/>
    <w:rsid w:val="00436688"/>
    <w:rsid w:val="004A1643"/>
    <w:rsid w:val="004C7EA5"/>
    <w:rsid w:val="004E6963"/>
    <w:rsid w:val="005248E5"/>
    <w:rsid w:val="006475A0"/>
    <w:rsid w:val="00710B21"/>
    <w:rsid w:val="00736E5D"/>
    <w:rsid w:val="007F4D6E"/>
    <w:rsid w:val="0088053F"/>
    <w:rsid w:val="009834B9"/>
    <w:rsid w:val="00A22F42"/>
    <w:rsid w:val="00A24D32"/>
    <w:rsid w:val="00A25BF7"/>
    <w:rsid w:val="00A61BEC"/>
    <w:rsid w:val="00AF04FF"/>
    <w:rsid w:val="00B2422F"/>
    <w:rsid w:val="00BA60C2"/>
    <w:rsid w:val="00C777CC"/>
    <w:rsid w:val="00CB0A03"/>
    <w:rsid w:val="00CC76CB"/>
    <w:rsid w:val="00D21C78"/>
    <w:rsid w:val="00D44C9B"/>
    <w:rsid w:val="00DB5D32"/>
    <w:rsid w:val="00DD0605"/>
    <w:rsid w:val="00E53851"/>
    <w:rsid w:val="00E76038"/>
    <w:rsid w:val="00EB39CF"/>
    <w:rsid w:val="00EC7A0C"/>
    <w:rsid w:val="00F34B30"/>
    <w:rsid w:val="00F41492"/>
    <w:rsid w:val="00F44395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27E"/>
  <w15:docId w15:val="{2D7A0E53-744F-4E4E-AF7E-491377AF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61BEC"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1BEC"/>
    <w:pPr>
      <w:jc w:val="both"/>
    </w:pPr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A61BEC"/>
    <w:pPr>
      <w:ind w:left="185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Tytu">
    <w:name w:val="Title"/>
    <w:basedOn w:val="Normalny"/>
    <w:uiPriority w:val="1"/>
    <w:qFormat/>
    <w:rsid w:val="00A61BEC"/>
    <w:pPr>
      <w:spacing w:line="209" w:lineRule="exact"/>
      <w:ind w:left="110" w:right="6955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kapitzlist">
    <w:name w:val="List Paragraph"/>
    <w:basedOn w:val="Normalny"/>
    <w:uiPriority w:val="1"/>
    <w:qFormat/>
    <w:rsid w:val="00A61BEC"/>
    <w:pPr>
      <w:ind w:left="487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A61BEC"/>
  </w:style>
  <w:style w:type="paragraph" w:styleId="Tekstdymka">
    <w:name w:val="Balloon Text"/>
    <w:basedOn w:val="Normalny"/>
    <w:link w:val="TekstdymkaZnak"/>
    <w:uiPriority w:val="99"/>
    <w:semiHidden/>
    <w:unhideWhenUsed/>
    <w:rsid w:val="002E7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97"/>
    <w:rPr>
      <w:rFonts w:ascii="Tahoma" w:eastAsia="Century Gothic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656F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071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BF7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BF7"/>
    <w:rPr>
      <w:rFonts w:ascii="Century Gothic" w:eastAsia="Century Gothic" w:hAnsi="Century Gothic" w:cs="Century Gothic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deusz.buzarewicz@pkpcarg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deusz.buzarewicz@pkpcarg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9A6B-1DCC-4EF3-AB5F-16E0B294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1643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CA_LTD</dc:creator>
  <cp:lastModifiedBy>Szaciłło Lucyna</cp:lastModifiedBy>
  <cp:revision>3</cp:revision>
  <cp:lastPrinted>2024-02-29T12:03:00Z</cp:lastPrinted>
  <dcterms:created xsi:type="dcterms:W3CDTF">2024-03-07T13:24:00Z</dcterms:created>
  <dcterms:modified xsi:type="dcterms:W3CDTF">2024-03-07T13:30:00Z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2023-07-24T00:00:00Z</vt:filetime>
  </property>
</Properties>
</file>