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DF682C" w:rsidRDefault="006A1748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  <w:r>
        <w:rPr>
          <w:rFonts w:ascii="Arial" w:hAnsi="Arial" w:cs="Arial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477520"/>
                <wp:effectExtent l="0" t="0" r="0" b="0"/>
                <wp:wrapSquare wrapText="bothSides"/>
                <wp:docPr id="261" name="Pole tekstowe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05760" cy="477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722097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, 19</w:t>
                            </w:r>
                            <w:r w:rsidR="00263E66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22097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lipca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37.6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" filled="f" stroked="f" strokeweight=".5pt">
                <v:path arrowok="t"/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722097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, 19</w:t>
                      </w:r>
                      <w:r w:rsidR="00263E66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722097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lipca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DF682C" w:rsidRDefault="008F097E" w:rsidP="001D573F">
      <w:pPr>
        <w:tabs>
          <w:tab w:val="left" w:pos="5670"/>
        </w:tabs>
        <w:spacing w:line="300" w:lineRule="auto"/>
        <w:rPr>
          <w:rFonts w:ascii="Arial" w:hAnsi="Arial" w:cs="Arial"/>
          <w:color w:val="56565A"/>
          <w:lang w:val="pl-PL"/>
        </w:rPr>
      </w:pPr>
    </w:p>
    <w:p w:rsidR="000D1378" w:rsidRPr="00DF682C" w:rsidRDefault="00353512" w:rsidP="009226AC">
      <w:pPr>
        <w:pStyle w:val="NormalnyWeb"/>
        <w:spacing w:after="240" w:afterAutospacing="0" w:line="276" w:lineRule="auto"/>
        <w:jc w:val="center"/>
        <w:rPr>
          <w:rFonts w:ascii="Arial" w:eastAsia="Calibri" w:hAnsi="Arial" w:cs="Arial"/>
          <w:bCs/>
          <w:sz w:val="22"/>
          <w:szCs w:val="22"/>
        </w:rPr>
      </w:pPr>
      <w:r w:rsidRPr="00DF682C">
        <w:rPr>
          <w:rFonts w:ascii="Arial" w:eastAsia="Calibri" w:hAnsi="Arial" w:cs="Arial"/>
          <w:bCs/>
          <w:sz w:val="22"/>
          <w:szCs w:val="22"/>
        </w:rPr>
        <w:t>KOMUNIKAT PRASOWY</w:t>
      </w:r>
    </w:p>
    <w:p w:rsidR="00C34B34" w:rsidRDefault="00C34B34" w:rsidP="00EC55B5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</w:p>
    <w:p w:rsidR="00722097" w:rsidRPr="00722097" w:rsidRDefault="00722097" w:rsidP="00722097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bookmarkStart w:id="0" w:name="_GoBack"/>
      <w:r w:rsidRPr="00722097">
        <w:rPr>
          <w:rFonts w:ascii="Arial" w:hAnsi="Arial" w:cs="Arial"/>
          <w:b/>
          <w:bCs/>
          <w:lang w:val="pl-PL"/>
        </w:rPr>
        <w:t>Zmiany w kierownictwie AWT</w:t>
      </w:r>
    </w:p>
    <w:p w:rsidR="008E40FB" w:rsidRDefault="00722097" w:rsidP="00722097">
      <w:pPr>
        <w:spacing w:line="276" w:lineRule="auto"/>
        <w:jc w:val="center"/>
        <w:rPr>
          <w:rFonts w:ascii="Arial" w:hAnsi="Arial" w:cs="Arial"/>
          <w:b/>
          <w:bCs/>
          <w:lang w:val="pl-PL"/>
        </w:rPr>
      </w:pPr>
      <w:r w:rsidRPr="00722097">
        <w:rPr>
          <w:rFonts w:ascii="Arial" w:hAnsi="Arial" w:cs="Arial"/>
          <w:b/>
          <w:bCs/>
          <w:lang w:val="pl-PL"/>
        </w:rPr>
        <w:t>z Grupy PKP CARG</w:t>
      </w:r>
      <w:r>
        <w:rPr>
          <w:rFonts w:ascii="Arial" w:hAnsi="Arial" w:cs="Arial"/>
          <w:b/>
          <w:bCs/>
          <w:lang w:val="pl-PL"/>
        </w:rPr>
        <w:t>O</w:t>
      </w:r>
    </w:p>
    <w:bookmarkEnd w:id="0"/>
    <w:p w:rsidR="008E40FB" w:rsidRDefault="008E40FB" w:rsidP="008E40FB">
      <w:pPr>
        <w:spacing w:line="276" w:lineRule="auto"/>
        <w:jc w:val="center"/>
        <w:rPr>
          <w:rFonts w:ascii="Arial" w:hAnsi="Arial" w:cs="Arial"/>
          <w:b/>
          <w:bCs/>
          <w:sz w:val="22"/>
          <w:szCs w:val="20"/>
          <w:lang w:val="pl-PL"/>
        </w:rPr>
      </w:pPr>
    </w:p>
    <w:p w:rsidR="008E40FB" w:rsidRDefault="00722097" w:rsidP="008E40FB">
      <w:pPr>
        <w:spacing w:after="240" w:line="276" w:lineRule="auto"/>
        <w:jc w:val="both"/>
        <w:rPr>
          <w:rFonts w:ascii="Arial" w:hAnsi="Arial" w:cs="Arial"/>
          <w:b/>
          <w:bCs/>
          <w:sz w:val="22"/>
          <w:szCs w:val="20"/>
          <w:lang w:val="pl-PL"/>
        </w:rPr>
      </w:pPr>
      <w:r w:rsidRPr="00722097">
        <w:rPr>
          <w:rFonts w:ascii="Arial" w:hAnsi="Arial" w:cs="Arial"/>
          <w:b/>
          <w:bCs/>
          <w:sz w:val="22"/>
          <w:szCs w:val="20"/>
          <w:lang w:val="pl-PL"/>
        </w:rPr>
        <w:t>We wtorek 19 czerwca Zbigniew Klepacki został odwołany ze stanowiska Prezesa Zarządu spółki AWT a.s</w:t>
      </w:r>
      <w:r w:rsidR="00CC58DD">
        <w:rPr>
          <w:rFonts w:ascii="Arial" w:hAnsi="Arial" w:cs="Arial"/>
          <w:b/>
          <w:bCs/>
          <w:sz w:val="22"/>
          <w:szCs w:val="20"/>
          <w:lang w:val="pl-PL"/>
        </w:rPr>
        <w:t xml:space="preserve">., największego podmiotu Grupy </w:t>
      </w:r>
      <w:r w:rsidRPr="00722097">
        <w:rPr>
          <w:rFonts w:ascii="Arial" w:hAnsi="Arial" w:cs="Arial"/>
          <w:b/>
          <w:bCs/>
          <w:sz w:val="22"/>
          <w:szCs w:val="20"/>
          <w:lang w:val="pl-PL"/>
        </w:rPr>
        <w:t xml:space="preserve">AWT. </w:t>
      </w:r>
      <w:r w:rsidR="0003760B">
        <w:rPr>
          <w:rFonts w:ascii="Arial" w:hAnsi="Arial" w:cs="Arial"/>
          <w:b/>
          <w:bCs/>
          <w:sz w:val="22"/>
          <w:szCs w:val="20"/>
          <w:lang w:val="pl-PL"/>
        </w:rPr>
        <w:t xml:space="preserve">Funkcję </w:t>
      </w:r>
      <w:r w:rsidRPr="00722097">
        <w:rPr>
          <w:rFonts w:ascii="Arial" w:hAnsi="Arial" w:cs="Arial"/>
          <w:b/>
          <w:bCs/>
          <w:sz w:val="22"/>
          <w:szCs w:val="20"/>
          <w:lang w:val="pl-PL"/>
        </w:rPr>
        <w:t xml:space="preserve">Prezesa Zarządu tej spółki będzie </w:t>
      </w:r>
      <w:r w:rsidR="006B5726">
        <w:rPr>
          <w:rFonts w:ascii="Arial" w:hAnsi="Arial" w:cs="Arial"/>
          <w:b/>
          <w:bCs/>
          <w:sz w:val="22"/>
          <w:szCs w:val="20"/>
          <w:lang w:val="pl-PL"/>
        </w:rPr>
        <w:t>pełnił Arkadiusz </w:t>
      </w:r>
      <w:r w:rsidRPr="00722097">
        <w:rPr>
          <w:rFonts w:ascii="Arial" w:hAnsi="Arial" w:cs="Arial"/>
          <w:b/>
          <w:bCs/>
          <w:sz w:val="22"/>
          <w:szCs w:val="20"/>
          <w:lang w:val="pl-PL"/>
        </w:rPr>
        <w:t>Olewnik, Członek Za</w:t>
      </w:r>
      <w:r w:rsidR="00CC58DD">
        <w:rPr>
          <w:rFonts w:ascii="Arial" w:hAnsi="Arial" w:cs="Arial"/>
          <w:b/>
          <w:bCs/>
          <w:sz w:val="22"/>
          <w:szCs w:val="20"/>
          <w:lang w:val="pl-PL"/>
        </w:rPr>
        <w:t>rządu PKP CARGO ds. </w:t>
      </w:r>
      <w:r>
        <w:rPr>
          <w:rFonts w:ascii="Arial" w:hAnsi="Arial" w:cs="Arial"/>
          <w:b/>
          <w:bCs/>
          <w:sz w:val="22"/>
          <w:szCs w:val="20"/>
          <w:lang w:val="pl-PL"/>
        </w:rPr>
        <w:t>Finansowych</w:t>
      </w:r>
      <w:r w:rsidR="000F6174">
        <w:rPr>
          <w:rFonts w:ascii="Arial" w:hAnsi="Arial" w:cs="Arial"/>
          <w:b/>
          <w:bCs/>
          <w:sz w:val="22"/>
          <w:szCs w:val="20"/>
          <w:lang w:val="pl-PL"/>
        </w:rPr>
        <w:t>.</w:t>
      </w:r>
    </w:p>
    <w:p w:rsidR="00722097" w:rsidRDefault="00722097" w:rsidP="00862194">
      <w:pPr>
        <w:spacing w:after="240" w:line="276" w:lineRule="auto"/>
        <w:jc w:val="both"/>
        <w:rPr>
          <w:rFonts w:ascii="Arial" w:hAnsi="Arial" w:cs="Arial"/>
          <w:iCs/>
          <w:sz w:val="22"/>
        </w:rPr>
      </w:pPr>
      <w:r w:rsidRPr="00722097">
        <w:rPr>
          <w:rFonts w:ascii="Arial" w:hAnsi="Arial" w:cs="Arial"/>
          <w:i/>
          <w:iCs/>
          <w:sz w:val="22"/>
        </w:rPr>
        <w:t xml:space="preserve">- W imieniu Rady Nadzorczej Advanced World Transport a.s. dziękuję panu Zbigniewowi Klepackiemu za wysiłek włożony w kierowanie </w:t>
      </w:r>
      <w:r w:rsidR="006911A8">
        <w:rPr>
          <w:rFonts w:ascii="Arial" w:hAnsi="Arial" w:cs="Arial"/>
          <w:i/>
          <w:iCs/>
          <w:sz w:val="22"/>
        </w:rPr>
        <w:t xml:space="preserve">AWT, </w:t>
      </w:r>
      <w:r w:rsidRPr="00722097">
        <w:rPr>
          <w:rFonts w:ascii="Arial" w:hAnsi="Arial" w:cs="Arial"/>
          <w:i/>
          <w:iCs/>
          <w:sz w:val="22"/>
        </w:rPr>
        <w:t xml:space="preserve">drugim pod względem wielkości towarowym przewoźnikiem kolejowym w Czechach </w:t>
      </w:r>
      <w:r w:rsidRPr="00722097">
        <w:rPr>
          <w:rFonts w:ascii="Arial" w:hAnsi="Arial" w:cs="Arial"/>
          <w:iCs/>
          <w:sz w:val="22"/>
        </w:rPr>
        <w:t xml:space="preserve">– mówi Maciej </w:t>
      </w:r>
      <w:r w:rsidR="006911A8">
        <w:rPr>
          <w:rFonts w:ascii="Arial" w:hAnsi="Arial" w:cs="Arial"/>
          <w:iCs/>
          <w:sz w:val="22"/>
        </w:rPr>
        <w:t>Libiszewski, Prezes </w:t>
      </w:r>
      <w:r>
        <w:rPr>
          <w:rFonts w:ascii="Arial" w:hAnsi="Arial" w:cs="Arial"/>
          <w:iCs/>
          <w:sz w:val="22"/>
        </w:rPr>
        <w:t>Zarządu PKP </w:t>
      </w:r>
      <w:r w:rsidRPr="00722097">
        <w:rPr>
          <w:rFonts w:ascii="Arial" w:hAnsi="Arial" w:cs="Arial"/>
          <w:iCs/>
          <w:sz w:val="22"/>
        </w:rPr>
        <w:t>CARGO, Przewodniczący Rady Nadzorczej AWT a.s.</w:t>
      </w:r>
    </w:p>
    <w:p w:rsidR="00722097" w:rsidRPr="00722097" w:rsidRDefault="00722097" w:rsidP="00722097">
      <w:pPr>
        <w:spacing w:after="240" w:line="276" w:lineRule="auto"/>
        <w:jc w:val="both"/>
        <w:rPr>
          <w:rFonts w:ascii="Arial" w:hAnsi="Arial" w:cs="Arial"/>
          <w:iCs/>
          <w:sz w:val="22"/>
        </w:rPr>
      </w:pPr>
      <w:r w:rsidRPr="00722097">
        <w:rPr>
          <w:rFonts w:ascii="Arial" w:hAnsi="Arial" w:cs="Arial"/>
          <w:iCs/>
          <w:sz w:val="22"/>
        </w:rPr>
        <w:t xml:space="preserve">Zbigniew Klepacki </w:t>
      </w:r>
      <w:r w:rsidR="006911A8">
        <w:rPr>
          <w:rFonts w:ascii="Arial" w:hAnsi="Arial" w:cs="Arial"/>
          <w:iCs/>
          <w:sz w:val="22"/>
        </w:rPr>
        <w:t>był Prezesem Zarządu spółki</w:t>
      </w:r>
      <w:r w:rsidRPr="00722097">
        <w:rPr>
          <w:rFonts w:ascii="Arial" w:hAnsi="Arial" w:cs="Arial"/>
          <w:iCs/>
          <w:sz w:val="22"/>
        </w:rPr>
        <w:t xml:space="preserve"> AWT a.s. od czerwca 2015 roku.</w:t>
      </w:r>
    </w:p>
    <w:p w:rsidR="00722097" w:rsidRPr="00722097" w:rsidRDefault="00722097" w:rsidP="00722097">
      <w:pPr>
        <w:spacing w:after="240" w:line="276" w:lineRule="auto"/>
        <w:jc w:val="both"/>
        <w:rPr>
          <w:rFonts w:ascii="Arial" w:hAnsi="Arial" w:cs="Arial"/>
          <w:iCs/>
          <w:sz w:val="22"/>
        </w:rPr>
      </w:pPr>
      <w:r w:rsidRPr="00722097">
        <w:rPr>
          <w:rFonts w:ascii="Arial" w:hAnsi="Arial" w:cs="Arial"/>
          <w:iCs/>
          <w:sz w:val="22"/>
        </w:rPr>
        <w:t xml:space="preserve">AWT </w:t>
      </w:r>
      <w:r w:rsidR="006911A8">
        <w:rPr>
          <w:rFonts w:ascii="Arial" w:hAnsi="Arial" w:cs="Arial"/>
          <w:iCs/>
          <w:sz w:val="22"/>
        </w:rPr>
        <w:t>jest</w:t>
      </w:r>
      <w:r w:rsidRPr="00722097">
        <w:rPr>
          <w:rFonts w:ascii="Arial" w:hAnsi="Arial" w:cs="Arial"/>
          <w:iCs/>
          <w:sz w:val="22"/>
        </w:rPr>
        <w:t xml:space="preserve"> drugi</w:t>
      </w:r>
      <w:r w:rsidR="006911A8">
        <w:rPr>
          <w:rFonts w:ascii="Arial" w:hAnsi="Arial" w:cs="Arial"/>
          <w:iCs/>
          <w:sz w:val="22"/>
        </w:rPr>
        <w:t>m</w:t>
      </w:r>
      <w:r w:rsidRPr="00722097">
        <w:rPr>
          <w:rFonts w:ascii="Arial" w:hAnsi="Arial" w:cs="Arial"/>
          <w:iCs/>
          <w:sz w:val="22"/>
        </w:rPr>
        <w:t xml:space="preserve"> pod względem wielkości towarowy</w:t>
      </w:r>
      <w:r w:rsidR="006911A8">
        <w:rPr>
          <w:rFonts w:ascii="Arial" w:hAnsi="Arial" w:cs="Arial"/>
          <w:iCs/>
          <w:sz w:val="22"/>
        </w:rPr>
        <w:t>m</w:t>
      </w:r>
      <w:r w:rsidRPr="00722097">
        <w:rPr>
          <w:rFonts w:ascii="Arial" w:hAnsi="Arial" w:cs="Arial"/>
          <w:iCs/>
          <w:sz w:val="22"/>
        </w:rPr>
        <w:t xml:space="preserve"> przewoźnik</w:t>
      </w:r>
      <w:r w:rsidR="006911A8">
        <w:rPr>
          <w:rFonts w:ascii="Arial" w:hAnsi="Arial" w:cs="Arial"/>
          <w:iCs/>
          <w:sz w:val="22"/>
        </w:rPr>
        <w:t>iem</w:t>
      </w:r>
      <w:r w:rsidRPr="00722097">
        <w:rPr>
          <w:rFonts w:ascii="Arial" w:hAnsi="Arial" w:cs="Arial"/>
          <w:iCs/>
          <w:sz w:val="22"/>
        </w:rPr>
        <w:t xml:space="preserve"> kolejowy</w:t>
      </w:r>
      <w:r w:rsidR="006911A8">
        <w:rPr>
          <w:rFonts w:ascii="Arial" w:hAnsi="Arial" w:cs="Arial"/>
          <w:iCs/>
          <w:sz w:val="22"/>
        </w:rPr>
        <w:t>m w </w:t>
      </w:r>
      <w:r w:rsidRPr="00722097">
        <w:rPr>
          <w:rFonts w:ascii="Arial" w:hAnsi="Arial" w:cs="Arial"/>
          <w:iCs/>
          <w:sz w:val="22"/>
        </w:rPr>
        <w:t>Czechach. W skład Grupy AWT wchodzą także towarowi przewoźnicy kolejowi działający na terenie Słowacji i Węgier. Podmioty z Grupy AWT, oprócz przewozów towarów koleją, oferują kompleksową obsługę bocznic kolejowych, spedycję i logistykę w oparciu o transport kolejowy oraz serwis i wynajem taboru kolejowego. Wykonują także prace budowlane, rekultywacyjne i zajmują się gospodarką odpadami. Grupa AWT posiada strategicznie położony terminal intermodalny w Paskovie pod Ostrawą.</w:t>
      </w:r>
    </w:p>
    <w:p w:rsidR="008E40FB" w:rsidRDefault="008E40FB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EB5668" w:rsidRPr="00DF682C" w:rsidRDefault="00EB5668" w:rsidP="00EF65C6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  <w:r w:rsidRPr="00DF682C">
        <w:rPr>
          <w:rFonts w:ascii="Arial" w:hAnsi="Arial" w:cs="Arial"/>
          <w:sz w:val="20"/>
          <w:szCs w:val="22"/>
          <w:lang w:val="pl-PL"/>
        </w:rPr>
        <w:t>Kontakt:</w:t>
      </w:r>
    </w:p>
    <w:p w:rsidR="00EB5668" w:rsidRDefault="00EB5668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CC58DD" w:rsidRPr="00722097" w:rsidRDefault="00CC58DD" w:rsidP="00CC58DD">
      <w:pPr>
        <w:spacing w:line="276" w:lineRule="auto"/>
        <w:jc w:val="both"/>
        <w:rPr>
          <w:rFonts w:ascii="Arial" w:hAnsi="Arial" w:cs="Arial"/>
          <w:b/>
          <w:sz w:val="20"/>
          <w:szCs w:val="22"/>
          <w:lang w:val="pl-PL"/>
        </w:rPr>
      </w:pPr>
      <w:r w:rsidRPr="00722097">
        <w:rPr>
          <w:rFonts w:ascii="Arial" w:hAnsi="Arial" w:cs="Arial"/>
          <w:b/>
          <w:sz w:val="20"/>
          <w:szCs w:val="22"/>
          <w:lang w:val="pl-PL"/>
        </w:rPr>
        <w:t>Michał Wyciślik</w:t>
      </w:r>
    </w:p>
    <w:p w:rsidR="00CC58DD" w:rsidRPr="00722097" w:rsidRDefault="00CC58DD" w:rsidP="00CC58DD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722097">
        <w:rPr>
          <w:rFonts w:ascii="Arial" w:hAnsi="Arial" w:cs="Arial"/>
          <w:sz w:val="20"/>
          <w:szCs w:val="22"/>
          <w:lang w:val="pl-PL"/>
        </w:rPr>
        <w:t>Biuro Prasowe PKP CARGO</w:t>
      </w:r>
    </w:p>
    <w:p w:rsidR="00CC58DD" w:rsidRPr="00DF682C" w:rsidRDefault="00CC58DD" w:rsidP="00CC58DD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r w:rsidRPr="00DF682C">
        <w:rPr>
          <w:rFonts w:ascii="Arial" w:hAnsi="Arial" w:cs="Arial"/>
          <w:sz w:val="20"/>
          <w:szCs w:val="22"/>
          <w:lang w:val="pl-PL"/>
        </w:rPr>
        <w:t>(+ 48) 663 290 </w:t>
      </w:r>
      <w:r>
        <w:rPr>
          <w:rFonts w:ascii="Arial" w:hAnsi="Arial" w:cs="Arial"/>
          <w:sz w:val="20"/>
          <w:szCs w:val="22"/>
          <w:lang w:val="pl-PL"/>
        </w:rPr>
        <w:t>110</w:t>
      </w:r>
    </w:p>
    <w:p w:rsidR="00CC58DD" w:rsidRPr="00DF682C" w:rsidRDefault="00690515" w:rsidP="00CC58DD">
      <w:pPr>
        <w:spacing w:line="276" w:lineRule="auto"/>
        <w:jc w:val="both"/>
        <w:rPr>
          <w:rFonts w:ascii="Arial" w:hAnsi="Arial" w:cs="Arial"/>
          <w:sz w:val="20"/>
          <w:szCs w:val="22"/>
          <w:u w:val="single"/>
          <w:lang w:val="pl-PL"/>
        </w:rPr>
      </w:pPr>
      <w:hyperlink r:id="rId12" w:history="1">
        <w:r w:rsidR="00CC58DD" w:rsidRPr="000C4396">
          <w:rPr>
            <w:rStyle w:val="Hipercze"/>
            <w:rFonts w:ascii="Arial" w:hAnsi="Arial" w:cs="Arial"/>
            <w:sz w:val="20"/>
            <w:szCs w:val="22"/>
            <w:lang w:val="pl-PL"/>
          </w:rPr>
          <w:t>m.wycislik@pkp-cargo.eu</w:t>
        </w:r>
      </w:hyperlink>
      <w:r w:rsidR="00CC58DD">
        <w:rPr>
          <w:rFonts w:ascii="Arial" w:hAnsi="Arial" w:cs="Arial"/>
          <w:sz w:val="20"/>
          <w:szCs w:val="22"/>
          <w:u w:val="single"/>
          <w:lang w:val="pl-PL"/>
        </w:rPr>
        <w:t xml:space="preserve"> </w:t>
      </w:r>
    </w:p>
    <w:p w:rsidR="00CC58DD" w:rsidRDefault="00CC58DD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CC58DD" w:rsidRDefault="00CC58DD" w:rsidP="00EB5668">
      <w:pPr>
        <w:spacing w:line="276" w:lineRule="auto"/>
        <w:jc w:val="both"/>
        <w:rPr>
          <w:rFonts w:ascii="Arial" w:hAnsi="Arial" w:cs="Arial"/>
          <w:sz w:val="20"/>
          <w:szCs w:val="22"/>
          <w:lang w:val="pl-PL"/>
        </w:rPr>
      </w:pPr>
    </w:p>
    <w:p w:rsidR="00EB5668" w:rsidRPr="00DF682C" w:rsidRDefault="00EB5668" w:rsidP="00EB5668">
      <w:pPr>
        <w:spacing w:line="276" w:lineRule="auto"/>
        <w:jc w:val="both"/>
        <w:rPr>
          <w:rFonts w:ascii="Arial" w:hAnsi="Arial" w:cs="Arial"/>
          <w:bCs/>
          <w:sz w:val="18"/>
          <w:szCs w:val="22"/>
          <w:lang w:val="pl-PL"/>
        </w:rPr>
      </w:pPr>
      <w:r w:rsidRPr="00DF682C">
        <w:rPr>
          <w:rFonts w:ascii="Arial" w:hAnsi="Arial" w:cs="Arial"/>
          <w:bCs/>
          <w:sz w:val="18"/>
          <w:szCs w:val="22"/>
          <w:lang w:val="pl-PL"/>
        </w:rPr>
        <w:t>***</w:t>
      </w:r>
    </w:p>
    <w:p w:rsidR="00F06D6F" w:rsidRDefault="00F06D6F" w:rsidP="00B04BAC">
      <w:pPr>
        <w:spacing w:after="120" w:line="276" w:lineRule="auto"/>
        <w:jc w:val="both"/>
        <w:rPr>
          <w:rFonts w:ascii="Arial" w:hAnsi="Arial" w:cs="Arial"/>
          <w:b/>
          <w:bCs/>
          <w:sz w:val="16"/>
          <w:szCs w:val="16"/>
        </w:rPr>
      </w:pPr>
    </w:p>
    <w:p w:rsidR="00B04BAC" w:rsidRPr="00DF682C" w:rsidRDefault="00241897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PKP CARGO </w:t>
      </w:r>
      <w:r>
        <w:rPr>
          <w:rFonts w:ascii="Arial" w:hAnsi="Arial" w:cs="Arial"/>
          <w:sz w:val="16"/>
          <w:szCs w:val="16"/>
        </w:rPr>
        <w:t>jest największym kolejowym przewoźnikiem towarowym w Polsce i drugim pod względem wielkości operatorem w Unii Europejskiej</w:t>
      </w:r>
      <w:r w:rsidR="00B04BAC" w:rsidRPr="00DF682C">
        <w:rPr>
          <w:rFonts w:ascii="Arial" w:hAnsi="Arial" w:cs="Arial"/>
          <w:sz w:val="16"/>
          <w:szCs w:val="16"/>
        </w:rPr>
        <w:t>. Jako Grupa oferuje klientom zintegrowane usługi logistyczne, łącząc transport kolejowy (najw</w:t>
      </w:r>
      <w:r w:rsidR="00025E3D">
        <w:rPr>
          <w:rFonts w:ascii="Arial" w:hAnsi="Arial" w:cs="Arial"/>
          <w:sz w:val="16"/>
          <w:szCs w:val="16"/>
        </w:rPr>
        <w:t xml:space="preserve">iększa flota taboru w Polsce), </w:t>
      </w:r>
      <w:r w:rsidR="00B04BAC" w:rsidRPr="00DF682C">
        <w:rPr>
          <w:rFonts w:ascii="Arial" w:hAnsi="Arial" w:cs="Arial"/>
          <w:sz w:val="16"/>
          <w:szCs w:val="16"/>
        </w:rPr>
        <w:t xml:space="preserve">samochodowy oraz morski. Świadczy samodzielne przewozy towarowe dla kilku tysięcy klientów na terenie Polski oraz Czech, Słowacji, Niemiec, Austrii, Belgii, Holandii, Węgier i Litwy. W marcu 2015 roku spółka podpisała umowę o strategicznej współpracy z HZ Cargo, chorwackim przewoźnikiem </w:t>
      </w:r>
      <w:r w:rsidR="00DB0791" w:rsidRPr="00DF682C">
        <w:rPr>
          <w:rFonts w:ascii="Arial" w:hAnsi="Arial" w:cs="Arial"/>
          <w:sz w:val="16"/>
          <w:szCs w:val="16"/>
        </w:rPr>
        <w:t>kolejowym, a w maju przejęła 80 </w:t>
      </w:r>
      <w:r w:rsidR="00B04BAC" w:rsidRPr="00DF682C">
        <w:rPr>
          <w:rFonts w:ascii="Arial" w:hAnsi="Arial" w:cs="Arial"/>
          <w:sz w:val="16"/>
          <w:szCs w:val="16"/>
        </w:rPr>
        <w:t>proc. udziałów Advanced World Transport, drugiego co do wielkości kolejowego przewoźnika towarowego w Czechach.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W skład Grupy PKP CARGO wchodzą spółki zależne, odpowiedzialne m.in. za przewozy intermodalne, krajową i międzynarodową spedycję kolejową (PKP CARGO Connect) oraz serwis i utrzymanie taboru (PKP CARGO TABOR).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W 2015 roku Grupa PKP CARGO osiągnęła 4,56 mld zł przychodów, przewożąc ponad 116 mln ton ładunków.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lastRenderedPageBreak/>
        <w:t>30 października 2013 roku PKP CARGO zadebiutowało na Giełdzie Papierów Wartościowych w Warszawie, stając się pierwszym kolejowym przewoźnikiem towarowym w UE notowanym na giełdzie. Wartość oferty publicznej, w której PKP S.A. sprzedała niemal 50 proc. akcji PKP CARGO, wyniosła 1,42 mld zł. Spółka obecnie w</w:t>
      </w:r>
      <w:r w:rsidR="00025E3D">
        <w:rPr>
          <w:rFonts w:ascii="Arial" w:hAnsi="Arial" w:cs="Arial"/>
          <w:sz w:val="16"/>
          <w:szCs w:val="16"/>
        </w:rPr>
        <w:t>chodzi w skład indeksów WIG30 i </w:t>
      </w:r>
      <w:r w:rsidRPr="00DF682C">
        <w:rPr>
          <w:rFonts w:ascii="Arial" w:hAnsi="Arial" w:cs="Arial"/>
          <w:sz w:val="16"/>
          <w:szCs w:val="16"/>
        </w:rPr>
        <w:t>mWIG40. Jej głównym akcjonariuszem pozostaje PKP S.A.</w:t>
      </w:r>
    </w:p>
    <w:p w:rsidR="00B04BAC" w:rsidRPr="00DF682C" w:rsidRDefault="00B04BAC" w:rsidP="00B04BAC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F682C">
        <w:rPr>
          <w:rFonts w:ascii="Arial" w:hAnsi="Arial" w:cs="Arial"/>
          <w:sz w:val="16"/>
          <w:szCs w:val="16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unikalnych na skalę europejską Parowozowni Wolsztyn i Skansenie Taboru Kolejowego w Chabówce.</w:t>
      </w:r>
    </w:p>
    <w:p w:rsidR="008F097E" w:rsidRPr="00DF682C" w:rsidRDefault="008F097E" w:rsidP="00523840">
      <w:pPr>
        <w:spacing w:line="276" w:lineRule="auto"/>
        <w:jc w:val="both"/>
        <w:rPr>
          <w:rFonts w:ascii="Arial" w:hAnsi="Arial" w:cs="Arial"/>
          <w:sz w:val="22"/>
          <w:szCs w:val="22"/>
          <w:lang w:val="pl-PL"/>
        </w:rPr>
      </w:pPr>
    </w:p>
    <w:sectPr w:rsidR="008F097E" w:rsidRPr="00DF682C" w:rsidSect="00A066AA">
      <w:headerReference w:type="default" r:id="rId13"/>
      <w:footerReference w:type="default" r:id="rId14"/>
      <w:pgSz w:w="11900" w:h="16840"/>
      <w:pgMar w:top="913" w:right="1134" w:bottom="1276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515" w:rsidRDefault="00690515" w:rsidP="000650FD">
      <w:r>
        <w:separator/>
      </w:r>
    </w:p>
  </w:endnote>
  <w:endnote w:type="continuationSeparator" w:id="0">
    <w:p w:rsidR="00690515" w:rsidRDefault="00690515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charset w:val="58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6A1748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>
      <w:rPr>
        <w:rFonts w:ascii="Arial" w:hAnsi="Arial" w:cs="Arial"/>
        <w:noProof/>
        <w:color w:val="1F497D" w:themeColor="text2"/>
        <w:sz w:val="16"/>
        <w:szCs w:val="16"/>
        <w:lang w:val="pl-PL"/>
      </w:rPr>
      <mc:AlternateContent>
        <mc:Choice Requires="wps">
          <w:drawing>
            <wp:anchor distT="0" distB="0" distL="114299" distR="114299" simplePos="0" relativeHeight="251658240" behindDoc="0" locked="0" layoutInCell="1" allowOverlap="1">
              <wp:simplePos x="0" y="0"/>
              <wp:positionH relativeFrom="column">
                <wp:posOffset>-14606</wp:posOffset>
              </wp:positionH>
              <wp:positionV relativeFrom="paragraph">
                <wp:posOffset>12065</wp:posOffset>
              </wp:positionV>
              <wp:extent cx="0" cy="321945"/>
              <wp:effectExtent l="0" t="0" r="19050" b="20955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321945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2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y 2" o:spid="_x0000_s1026" style="position:absolute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" strokecolor="#1f497d [3215]" strokeweight="1pt">
              <o:lock v:ext="edit" shapetype="f"/>
            </v:line>
          </w:pict>
        </mc:Fallback>
      </mc:AlternateContent>
    </w:r>
    <w:r w:rsidR="000878DB" w:rsidRPr="003505E0">
      <w:rPr>
        <w:rFonts w:ascii="Arial" w:hAnsi="Arial" w:cs="Arial"/>
        <w:b/>
        <w:color w:val="1F497D" w:themeColor="text2"/>
        <w:sz w:val="16"/>
        <w:szCs w:val="16"/>
        <w:lang w:val="pl-PL"/>
      </w:rPr>
      <w:t>PKP CARGO S.A.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0731C2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0731C2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515" w:rsidRDefault="00690515" w:rsidP="000650FD">
      <w:r>
        <w:separator/>
      </w:r>
    </w:p>
  </w:footnote>
  <w:footnote w:type="continuationSeparator" w:id="0">
    <w:p w:rsidR="00690515" w:rsidRDefault="00690515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3505E0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3554095</wp:posOffset>
          </wp:positionH>
          <wp:positionV relativeFrom="paragraph">
            <wp:posOffset>135255</wp:posOffset>
          </wp:positionV>
          <wp:extent cx="2000250" cy="247650"/>
          <wp:effectExtent l="0" t="0" r="0" b="0"/>
          <wp:wrapTopAndBottom/>
          <wp:docPr id="5" name="Obraz 0" descr="PKP_Cargo_poziom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0" descr="PKP_Cargo_poziom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333D"/>
    <w:rsid w:val="00014964"/>
    <w:rsid w:val="0002176B"/>
    <w:rsid w:val="00025E3D"/>
    <w:rsid w:val="00032CF5"/>
    <w:rsid w:val="0003760B"/>
    <w:rsid w:val="00051740"/>
    <w:rsid w:val="00051B39"/>
    <w:rsid w:val="0006325E"/>
    <w:rsid w:val="00063441"/>
    <w:rsid w:val="000650FD"/>
    <w:rsid w:val="00071C96"/>
    <w:rsid w:val="000731C2"/>
    <w:rsid w:val="0008537D"/>
    <w:rsid w:val="000878DB"/>
    <w:rsid w:val="000A06DC"/>
    <w:rsid w:val="000A166E"/>
    <w:rsid w:val="000A59AD"/>
    <w:rsid w:val="000B3909"/>
    <w:rsid w:val="000B4210"/>
    <w:rsid w:val="000C30C7"/>
    <w:rsid w:val="000C3A97"/>
    <w:rsid w:val="000D1378"/>
    <w:rsid w:val="000D3654"/>
    <w:rsid w:val="000D536A"/>
    <w:rsid w:val="000F0156"/>
    <w:rsid w:val="000F0830"/>
    <w:rsid w:val="000F1C30"/>
    <w:rsid w:val="000F6174"/>
    <w:rsid w:val="000F700D"/>
    <w:rsid w:val="0010630F"/>
    <w:rsid w:val="001145A8"/>
    <w:rsid w:val="00114C69"/>
    <w:rsid w:val="001159A5"/>
    <w:rsid w:val="001162EF"/>
    <w:rsid w:val="00117A2F"/>
    <w:rsid w:val="00117C27"/>
    <w:rsid w:val="00122F33"/>
    <w:rsid w:val="0012539D"/>
    <w:rsid w:val="00132632"/>
    <w:rsid w:val="00134659"/>
    <w:rsid w:val="00137322"/>
    <w:rsid w:val="001376DC"/>
    <w:rsid w:val="00144B72"/>
    <w:rsid w:val="001601B9"/>
    <w:rsid w:val="00166EFB"/>
    <w:rsid w:val="001744BF"/>
    <w:rsid w:val="0017672A"/>
    <w:rsid w:val="00195154"/>
    <w:rsid w:val="001958CB"/>
    <w:rsid w:val="00196741"/>
    <w:rsid w:val="001A559E"/>
    <w:rsid w:val="001A5702"/>
    <w:rsid w:val="001A59D9"/>
    <w:rsid w:val="001C7FEF"/>
    <w:rsid w:val="001D573F"/>
    <w:rsid w:val="001E24B0"/>
    <w:rsid w:val="001E31BE"/>
    <w:rsid w:val="001E339E"/>
    <w:rsid w:val="001F1126"/>
    <w:rsid w:val="001F3115"/>
    <w:rsid w:val="00216C72"/>
    <w:rsid w:val="00234C31"/>
    <w:rsid w:val="002373F8"/>
    <w:rsid w:val="00241897"/>
    <w:rsid w:val="00241F21"/>
    <w:rsid w:val="00242E4E"/>
    <w:rsid w:val="00245AAC"/>
    <w:rsid w:val="002526E5"/>
    <w:rsid w:val="0025618F"/>
    <w:rsid w:val="00256C20"/>
    <w:rsid w:val="00262320"/>
    <w:rsid w:val="00263E66"/>
    <w:rsid w:val="002801B6"/>
    <w:rsid w:val="00282CCE"/>
    <w:rsid w:val="00291DA6"/>
    <w:rsid w:val="002A200C"/>
    <w:rsid w:val="002A21B9"/>
    <w:rsid w:val="002A62B3"/>
    <w:rsid w:val="002A72CD"/>
    <w:rsid w:val="002A78F7"/>
    <w:rsid w:val="002B6DCD"/>
    <w:rsid w:val="002B7589"/>
    <w:rsid w:val="002C635D"/>
    <w:rsid w:val="002D10D6"/>
    <w:rsid w:val="002E57B0"/>
    <w:rsid w:val="002F2713"/>
    <w:rsid w:val="002F3EC0"/>
    <w:rsid w:val="0030636B"/>
    <w:rsid w:val="003157A5"/>
    <w:rsid w:val="00315C45"/>
    <w:rsid w:val="00324C9E"/>
    <w:rsid w:val="0033793B"/>
    <w:rsid w:val="00342A3C"/>
    <w:rsid w:val="00343A05"/>
    <w:rsid w:val="0034529D"/>
    <w:rsid w:val="00347C5B"/>
    <w:rsid w:val="003505E0"/>
    <w:rsid w:val="00353512"/>
    <w:rsid w:val="00356778"/>
    <w:rsid w:val="00357604"/>
    <w:rsid w:val="003605E7"/>
    <w:rsid w:val="0036212A"/>
    <w:rsid w:val="0036298F"/>
    <w:rsid w:val="0036472E"/>
    <w:rsid w:val="00382A67"/>
    <w:rsid w:val="00384DBB"/>
    <w:rsid w:val="00394C8F"/>
    <w:rsid w:val="003A1DD3"/>
    <w:rsid w:val="003A2415"/>
    <w:rsid w:val="003A37EC"/>
    <w:rsid w:val="003A47D5"/>
    <w:rsid w:val="003C0DE3"/>
    <w:rsid w:val="003C7A54"/>
    <w:rsid w:val="003D2877"/>
    <w:rsid w:val="003D3A12"/>
    <w:rsid w:val="003E1A1D"/>
    <w:rsid w:val="003E2F48"/>
    <w:rsid w:val="003E6320"/>
    <w:rsid w:val="003E67F0"/>
    <w:rsid w:val="003E795B"/>
    <w:rsid w:val="0040180F"/>
    <w:rsid w:val="00404EBF"/>
    <w:rsid w:val="004151DD"/>
    <w:rsid w:val="00422899"/>
    <w:rsid w:val="00424FF6"/>
    <w:rsid w:val="004256B2"/>
    <w:rsid w:val="00425BCF"/>
    <w:rsid w:val="00441AE1"/>
    <w:rsid w:val="004438C1"/>
    <w:rsid w:val="004443D3"/>
    <w:rsid w:val="00452928"/>
    <w:rsid w:val="004569BA"/>
    <w:rsid w:val="00457F70"/>
    <w:rsid w:val="004600BF"/>
    <w:rsid w:val="00461352"/>
    <w:rsid w:val="00473974"/>
    <w:rsid w:val="00482E84"/>
    <w:rsid w:val="00494876"/>
    <w:rsid w:val="004A47BD"/>
    <w:rsid w:val="004A7171"/>
    <w:rsid w:val="004B6C1F"/>
    <w:rsid w:val="004D2C48"/>
    <w:rsid w:val="004E1927"/>
    <w:rsid w:val="004E6F93"/>
    <w:rsid w:val="004F2285"/>
    <w:rsid w:val="004F48B8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51300"/>
    <w:rsid w:val="00552A57"/>
    <w:rsid w:val="00552E43"/>
    <w:rsid w:val="00552FBE"/>
    <w:rsid w:val="00560DE9"/>
    <w:rsid w:val="0056337C"/>
    <w:rsid w:val="00564DB2"/>
    <w:rsid w:val="005738DE"/>
    <w:rsid w:val="005754A2"/>
    <w:rsid w:val="005A1ADE"/>
    <w:rsid w:val="005B415A"/>
    <w:rsid w:val="005B499F"/>
    <w:rsid w:val="005B5335"/>
    <w:rsid w:val="005C0B92"/>
    <w:rsid w:val="005C3DDC"/>
    <w:rsid w:val="005D094D"/>
    <w:rsid w:val="005F4566"/>
    <w:rsid w:val="005F64B4"/>
    <w:rsid w:val="005F6685"/>
    <w:rsid w:val="00601731"/>
    <w:rsid w:val="0060211A"/>
    <w:rsid w:val="00631191"/>
    <w:rsid w:val="0063147D"/>
    <w:rsid w:val="006320F7"/>
    <w:rsid w:val="006325C5"/>
    <w:rsid w:val="00633635"/>
    <w:rsid w:val="006451F8"/>
    <w:rsid w:val="006579EF"/>
    <w:rsid w:val="00661FEA"/>
    <w:rsid w:val="006641DA"/>
    <w:rsid w:val="00666DBB"/>
    <w:rsid w:val="00670F07"/>
    <w:rsid w:val="00673280"/>
    <w:rsid w:val="00675D86"/>
    <w:rsid w:val="00675E9B"/>
    <w:rsid w:val="00684C2B"/>
    <w:rsid w:val="00690515"/>
    <w:rsid w:val="006911A8"/>
    <w:rsid w:val="00692592"/>
    <w:rsid w:val="00695CE3"/>
    <w:rsid w:val="006A0AAF"/>
    <w:rsid w:val="006A1748"/>
    <w:rsid w:val="006A1926"/>
    <w:rsid w:val="006B2DEC"/>
    <w:rsid w:val="006B45FB"/>
    <w:rsid w:val="006B5272"/>
    <w:rsid w:val="006B5726"/>
    <w:rsid w:val="006C42A2"/>
    <w:rsid w:val="006C5414"/>
    <w:rsid w:val="006D458D"/>
    <w:rsid w:val="006D53AC"/>
    <w:rsid w:val="006D6D63"/>
    <w:rsid w:val="006E371D"/>
    <w:rsid w:val="006E79B5"/>
    <w:rsid w:val="006F3D26"/>
    <w:rsid w:val="006F469A"/>
    <w:rsid w:val="006F6976"/>
    <w:rsid w:val="00722097"/>
    <w:rsid w:val="00731930"/>
    <w:rsid w:val="00733EAB"/>
    <w:rsid w:val="007418A5"/>
    <w:rsid w:val="00747B08"/>
    <w:rsid w:val="00761FD5"/>
    <w:rsid w:val="00762336"/>
    <w:rsid w:val="007628F5"/>
    <w:rsid w:val="00763FBB"/>
    <w:rsid w:val="00764653"/>
    <w:rsid w:val="00770F0E"/>
    <w:rsid w:val="00776E04"/>
    <w:rsid w:val="00777F0A"/>
    <w:rsid w:val="007810D2"/>
    <w:rsid w:val="00786651"/>
    <w:rsid w:val="00791D76"/>
    <w:rsid w:val="00796492"/>
    <w:rsid w:val="00797EDE"/>
    <w:rsid w:val="007B14AE"/>
    <w:rsid w:val="007B4064"/>
    <w:rsid w:val="007B428C"/>
    <w:rsid w:val="007B699A"/>
    <w:rsid w:val="007F2BC5"/>
    <w:rsid w:val="007F3EC2"/>
    <w:rsid w:val="00800A5E"/>
    <w:rsid w:val="00801C8C"/>
    <w:rsid w:val="008028AC"/>
    <w:rsid w:val="008127EA"/>
    <w:rsid w:val="00817F74"/>
    <w:rsid w:val="00830DE6"/>
    <w:rsid w:val="00830F8F"/>
    <w:rsid w:val="00831E54"/>
    <w:rsid w:val="00834F18"/>
    <w:rsid w:val="008453BE"/>
    <w:rsid w:val="00854684"/>
    <w:rsid w:val="008555CD"/>
    <w:rsid w:val="00856B21"/>
    <w:rsid w:val="0086176A"/>
    <w:rsid w:val="00862194"/>
    <w:rsid w:val="0086345F"/>
    <w:rsid w:val="00864091"/>
    <w:rsid w:val="00871489"/>
    <w:rsid w:val="008746DD"/>
    <w:rsid w:val="008767DF"/>
    <w:rsid w:val="00877C15"/>
    <w:rsid w:val="00881A41"/>
    <w:rsid w:val="008831BB"/>
    <w:rsid w:val="00885773"/>
    <w:rsid w:val="00892F86"/>
    <w:rsid w:val="00895E9C"/>
    <w:rsid w:val="008A1DFE"/>
    <w:rsid w:val="008A7E95"/>
    <w:rsid w:val="008B0D32"/>
    <w:rsid w:val="008B1D69"/>
    <w:rsid w:val="008B1E73"/>
    <w:rsid w:val="008B4AC0"/>
    <w:rsid w:val="008B6474"/>
    <w:rsid w:val="008C11B2"/>
    <w:rsid w:val="008C2507"/>
    <w:rsid w:val="008E1288"/>
    <w:rsid w:val="008E40FB"/>
    <w:rsid w:val="008E56BB"/>
    <w:rsid w:val="008E61D6"/>
    <w:rsid w:val="008F097E"/>
    <w:rsid w:val="008F36F5"/>
    <w:rsid w:val="008F482C"/>
    <w:rsid w:val="008F5245"/>
    <w:rsid w:val="0090626E"/>
    <w:rsid w:val="00906414"/>
    <w:rsid w:val="0091198E"/>
    <w:rsid w:val="00916AE7"/>
    <w:rsid w:val="009226AC"/>
    <w:rsid w:val="0092492D"/>
    <w:rsid w:val="009253DA"/>
    <w:rsid w:val="009265DD"/>
    <w:rsid w:val="00932927"/>
    <w:rsid w:val="00937350"/>
    <w:rsid w:val="00941926"/>
    <w:rsid w:val="00955EE2"/>
    <w:rsid w:val="00960714"/>
    <w:rsid w:val="00960B5F"/>
    <w:rsid w:val="00961C0D"/>
    <w:rsid w:val="00962404"/>
    <w:rsid w:val="00976789"/>
    <w:rsid w:val="00980517"/>
    <w:rsid w:val="00982B9C"/>
    <w:rsid w:val="00993881"/>
    <w:rsid w:val="00994A2E"/>
    <w:rsid w:val="0099677E"/>
    <w:rsid w:val="009A1FDA"/>
    <w:rsid w:val="009A2D10"/>
    <w:rsid w:val="009A3F16"/>
    <w:rsid w:val="009A715C"/>
    <w:rsid w:val="009A7BD4"/>
    <w:rsid w:val="009B2B61"/>
    <w:rsid w:val="009C7865"/>
    <w:rsid w:val="009D394C"/>
    <w:rsid w:val="009E0B0E"/>
    <w:rsid w:val="009E145F"/>
    <w:rsid w:val="009E3BF3"/>
    <w:rsid w:val="009E58D8"/>
    <w:rsid w:val="009F4869"/>
    <w:rsid w:val="00A01714"/>
    <w:rsid w:val="00A066AA"/>
    <w:rsid w:val="00A1085A"/>
    <w:rsid w:val="00A144D3"/>
    <w:rsid w:val="00A153E4"/>
    <w:rsid w:val="00A15A51"/>
    <w:rsid w:val="00A24F23"/>
    <w:rsid w:val="00A300B7"/>
    <w:rsid w:val="00A30F34"/>
    <w:rsid w:val="00A4003A"/>
    <w:rsid w:val="00A44427"/>
    <w:rsid w:val="00A45B93"/>
    <w:rsid w:val="00A56B24"/>
    <w:rsid w:val="00A57919"/>
    <w:rsid w:val="00A6081C"/>
    <w:rsid w:val="00A67615"/>
    <w:rsid w:val="00A735B8"/>
    <w:rsid w:val="00A76C71"/>
    <w:rsid w:val="00A84610"/>
    <w:rsid w:val="00A87C8E"/>
    <w:rsid w:val="00A87F3F"/>
    <w:rsid w:val="00A91C13"/>
    <w:rsid w:val="00A96C13"/>
    <w:rsid w:val="00AA1A91"/>
    <w:rsid w:val="00AA4B41"/>
    <w:rsid w:val="00AB63C7"/>
    <w:rsid w:val="00AB7528"/>
    <w:rsid w:val="00AC224A"/>
    <w:rsid w:val="00AD5B92"/>
    <w:rsid w:val="00AD71CD"/>
    <w:rsid w:val="00AF1776"/>
    <w:rsid w:val="00B04BAC"/>
    <w:rsid w:val="00B07D8B"/>
    <w:rsid w:val="00B117B2"/>
    <w:rsid w:val="00B32CEB"/>
    <w:rsid w:val="00B342F1"/>
    <w:rsid w:val="00B80C5F"/>
    <w:rsid w:val="00B9648B"/>
    <w:rsid w:val="00BA5C60"/>
    <w:rsid w:val="00BB2F00"/>
    <w:rsid w:val="00BB7E18"/>
    <w:rsid w:val="00BC72D2"/>
    <w:rsid w:val="00BD0E55"/>
    <w:rsid w:val="00BD3CD4"/>
    <w:rsid w:val="00BF7016"/>
    <w:rsid w:val="00C10E2E"/>
    <w:rsid w:val="00C12285"/>
    <w:rsid w:val="00C15665"/>
    <w:rsid w:val="00C21F79"/>
    <w:rsid w:val="00C34B34"/>
    <w:rsid w:val="00C369B6"/>
    <w:rsid w:val="00C42006"/>
    <w:rsid w:val="00C450EF"/>
    <w:rsid w:val="00C45B78"/>
    <w:rsid w:val="00C527BC"/>
    <w:rsid w:val="00C55294"/>
    <w:rsid w:val="00C74434"/>
    <w:rsid w:val="00C7668C"/>
    <w:rsid w:val="00C83904"/>
    <w:rsid w:val="00C87324"/>
    <w:rsid w:val="00C909FD"/>
    <w:rsid w:val="00C913CD"/>
    <w:rsid w:val="00C93962"/>
    <w:rsid w:val="00CA0B8A"/>
    <w:rsid w:val="00CA0E79"/>
    <w:rsid w:val="00CA3A02"/>
    <w:rsid w:val="00CB142D"/>
    <w:rsid w:val="00CB20C4"/>
    <w:rsid w:val="00CC58DD"/>
    <w:rsid w:val="00CD2CE3"/>
    <w:rsid w:val="00CD622B"/>
    <w:rsid w:val="00CE489B"/>
    <w:rsid w:val="00CF5AE3"/>
    <w:rsid w:val="00D01348"/>
    <w:rsid w:val="00D039C6"/>
    <w:rsid w:val="00D041C8"/>
    <w:rsid w:val="00D07CDB"/>
    <w:rsid w:val="00D17520"/>
    <w:rsid w:val="00D20134"/>
    <w:rsid w:val="00D411E7"/>
    <w:rsid w:val="00D45D2D"/>
    <w:rsid w:val="00D53004"/>
    <w:rsid w:val="00D62A30"/>
    <w:rsid w:val="00D63D24"/>
    <w:rsid w:val="00D64F04"/>
    <w:rsid w:val="00D64FAA"/>
    <w:rsid w:val="00D91476"/>
    <w:rsid w:val="00DA3B52"/>
    <w:rsid w:val="00DA5BD9"/>
    <w:rsid w:val="00DA743D"/>
    <w:rsid w:val="00DB0791"/>
    <w:rsid w:val="00DB27BC"/>
    <w:rsid w:val="00DC118B"/>
    <w:rsid w:val="00DC1B6C"/>
    <w:rsid w:val="00DD74A5"/>
    <w:rsid w:val="00DE0448"/>
    <w:rsid w:val="00DE246E"/>
    <w:rsid w:val="00DE37BF"/>
    <w:rsid w:val="00DE4461"/>
    <w:rsid w:val="00DE4691"/>
    <w:rsid w:val="00DE5F4A"/>
    <w:rsid w:val="00DF1311"/>
    <w:rsid w:val="00DF682C"/>
    <w:rsid w:val="00E011A7"/>
    <w:rsid w:val="00E10B4A"/>
    <w:rsid w:val="00E330C3"/>
    <w:rsid w:val="00E33C7A"/>
    <w:rsid w:val="00E43EDA"/>
    <w:rsid w:val="00E5148E"/>
    <w:rsid w:val="00E5354B"/>
    <w:rsid w:val="00E62022"/>
    <w:rsid w:val="00E65BC7"/>
    <w:rsid w:val="00E66A36"/>
    <w:rsid w:val="00E72FCE"/>
    <w:rsid w:val="00E737F0"/>
    <w:rsid w:val="00E836F1"/>
    <w:rsid w:val="00E86FC2"/>
    <w:rsid w:val="00EA21D5"/>
    <w:rsid w:val="00EB12FB"/>
    <w:rsid w:val="00EB27BC"/>
    <w:rsid w:val="00EB5668"/>
    <w:rsid w:val="00EB78C3"/>
    <w:rsid w:val="00EC55B5"/>
    <w:rsid w:val="00EC7299"/>
    <w:rsid w:val="00ED1DF7"/>
    <w:rsid w:val="00EF0630"/>
    <w:rsid w:val="00EF2CFF"/>
    <w:rsid w:val="00EF4350"/>
    <w:rsid w:val="00EF65C6"/>
    <w:rsid w:val="00F00FB8"/>
    <w:rsid w:val="00F029AE"/>
    <w:rsid w:val="00F06D6F"/>
    <w:rsid w:val="00F1726B"/>
    <w:rsid w:val="00F223EC"/>
    <w:rsid w:val="00F32922"/>
    <w:rsid w:val="00F33FA1"/>
    <w:rsid w:val="00F35E10"/>
    <w:rsid w:val="00F4513A"/>
    <w:rsid w:val="00F705B2"/>
    <w:rsid w:val="00F749DD"/>
    <w:rsid w:val="00F76F5F"/>
    <w:rsid w:val="00F77720"/>
    <w:rsid w:val="00F8264E"/>
    <w:rsid w:val="00F8401B"/>
    <w:rsid w:val="00F94893"/>
    <w:rsid w:val="00F9762E"/>
    <w:rsid w:val="00F97CA7"/>
    <w:rsid w:val="00FB752F"/>
    <w:rsid w:val="00FC4652"/>
    <w:rsid w:val="00FE783F"/>
    <w:rsid w:val="00FF2902"/>
    <w:rsid w:val="00FF6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8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8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28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628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628F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62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m.wycislik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.ryczkowski\Desktop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EE55D50-49E8-4BE6-A4F0-482B3CA3F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0</TotalTime>
  <Pages>2</Pages>
  <Words>446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Wyciślik Michał</dc:creator>
  <cp:lastModifiedBy>Rakowska Katarzyna</cp:lastModifiedBy>
  <cp:revision>2</cp:revision>
  <cp:lastPrinted>2016-06-14T06:34:00Z</cp:lastPrinted>
  <dcterms:created xsi:type="dcterms:W3CDTF">2016-08-10T11:46:00Z</dcterms:created>
  <dcterms:modified xsi:type="dcterms:W3CDTF">2016-08-10T11:46:00Z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