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EB5668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en-US"/>
        </w:rPr>
      </w:pPr>
      <w:r w:rsidRPr="00EB5668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0D2477C6" wp14:editId="4B138E7E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353512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5801F4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17</w:t>
                            </w:r>
                            <w:r w:rsidR="00A60F4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.09.2015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353512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5801F4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17</w:t>
                      </w:r>
                      <w:bookmarkStart w:id="1" w:name="_GoBack"/>
                      <w:bookmarkEnd w:id="1"/>
                      <w:r w:rsidR="00A60F4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.09.2015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A2892" w:rsidRDefault="008A2892" w:rsidP="008A2892">
      <w:pPr>
        <w:pStyle w:val="NormalnyWeb"/>
        <w:spacing w:after="240" w:afterAutospacing="0" w:line="276" w:lineRule="auto"/>
        <w:rPr>
          <w:rFonts w:ascii="Tahoma" w:eastAsiaTheme="minorEastAsia" w:hAnsi="Tahoma" w:cs="Tahoma"/>
          <w:color w:val="56565A"/>
          <w:lang w:val="en-US"/>
        </w:rPr>
      </w:pPr>
    </w:p>
    <w:p w:rsidR="00353512" w:rsidRPr="00F75BE3" w:rsidRDefault="00353512" w:rsidP="008A289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F75BE3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E343C" w:rsidRDefault="000A2D6C" w:rsidP="00F75BE3">
      <w:pPr>
        <w:pStyle w:val="NormalnyWeb"/>
        <w:spacing w:after="240" w:afterAutospacing="0" w:line="276" w:lineRule="auto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PKP CARGO </w:t>
      </w:r>
      <w:r w:rsidRPr="000A2D6C">
        <w:rPr>
          <w:rFonts w:ascii="Tahoma" w:hAnsi="Tahoma" w:cs="Tahoma"/>
          <w:b/>
          <w:bCs/>
          <w:szCs w:val="22"/>
        </w:rPr>
        <w:t>stworzy półtora tysiąca nowych miejsc pracy do końca 2016</w:t>
      </w:r>
      <w:r w:rsidR="00EE0821">
        <w:rPr>
          <w:rFonts w:ascii="Tahoma" w:hAnsi="Tahoma" w:cs="Tahoma"/>
          <w:b/>
          <w:bCs/>
          <w:szCs w:val="22"/>
        </w:rPr>
        <w:t xml:space="preserve"> r.</w:t>
      </w:r>
      <w:bookmarkStart w:id="0" w:name="_GoBack"/>
      <w:bookmarkEnd w:id="0"/>
    </w:p>
    <w:p w:rsidR="00E57D78" w:rsidRDefault="000A2D6C" w:rsidP="00F75BE3">
      <w:pPr>
        <w:spacing w:line="276" w:lineRule="auto"/>
        <w:jc w:val="both"/>
        <w:rPr>
          <w:rFonts w:ascii="Tahoma" w:hAnsi="Tahoma" w:cs="Tahoma"/>
          <w:b/>
          <w:bCs/>
        </w:rPr>
      </w:pPr>
      <w:r w:rsidRPr="000A2D6C">
        <w:rPr>
          <w:rFonts w:ascii="Tahoma" w:hAnsi="Tahoma" w:cs="Tahoma"/>
          <w:b/>
          <w:bCs/>
        </w:rPr>
        <w:t>Od początku 2014 roku PKP CARGO zatrudniło aż 800 osób, które na koszt spółki przechodzą właśnie szkolenie na maszynistów. W samym 2015 roku przyjęto do pracy już 300 kandydatów, a do końca roku spółka chce zatrudnić kolejne 200 osób. Lider towarowych prze</w:t>
      </w:r>
      <w:r w:rsidR="001E5BB7">
        <w:rPr>
          <w:rFonts w:ascii="Tahoma" w:hAnsi="Tahoma" w:cs="Tahoma"/>
          <w:b/>
          <w:bCs/>
        </w:rPr>
        <w:t>wozów kolejowych w </w:t>
      </w:r>
      <w:r w:rsidRPr="000A2D6C">
        <w:rPr>
          <w:rFonts w:ascii="Tahoma" w:hAnsi="Tahoma" w:cs="Tahoma"/>
          <w:b/>
          <w:bCs/>
        </w:rPr>
        <w:t>Polsce zapowiada, że tak intensywna rekrutacja będzie kontynuowana także w kolejnych latach.</w:t>
      </w:r>
    </w:p>
    <w:p w:rsidR="000A2D6C" w:rsidRPr="000A2D6C" w:rsidRDefault="000A2D6C" w:rsidP="000A2D6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0A2D6C">
        <w:rPr>
          <w:rFonts w:ascii="Tahoma" w:eastAsia="Times New Roman" w:hAnsi="Tahoma" w:cs="Tahoma"/>
          <w:lang w:val="pl-PL"/>
        </w:rPr>
        <w:t xml:space="preserve">- </w:t>
      </w:r>
      <w:r w:rsidRPr="000A2D6C">
        <w:rPr>
          <w:rFonts w:ascii="Tahoma" w:eastAsia="Times New Roman" w:hAnsi="Tahoma" w:cs="Tahoma"/>
          <w:i/>
          <w:iCs/>
          <w:lang w:val="pl-PL"/>
        </w:rPr>
        <w:t>Nie zwalniamy tempa – w przyszłym rok</w:t>
      </w:r>
      <w:r>
        <w:rPr>
          <w:rFonts w:ascii="Tahoma" w:eastAsia="Times New Roman" w:hAnsi="Tahoma" w:cs="Tahoma"/>
          <w:i/>
          <w:iCs/>
          <w:lang w:val="pl-PL"/>
        </w:rPr>
        <w:t>u zatrudnimy kolejne 500 osób i z</w:t>
      </w:r>
      <w:r w:rsidRPr="000A2D6C">
        <w:rPr>
          <w:rFonts w:ascii="Tahoma" w:eastAsia="Times New Roman" w:hAnsi="Tahoma" w:cs="Tahoma"/>
          <w:i/>
          <w:iCs/>
          <w:lang w:val="pl-PL"/>
        </w:rPr>
        <w:t xml:space="preserve">ainwestujemy w ich wyszkolenie ok. 20 mln zł. To nie tylko kwestia uzupełniania luki pokoleniowej w zawodzie maszynisty, ale także element rozwoju PKP CARGO. Chcemy się rozwijać w kraju i za granicą, wykorzystując coraz lepsze otoczenie dla biznesu kolejowego. Realizacja przyjętego właśnie „Krajowego programu kolejowego do 2023 roku” poprawi konkurencyjność </w:t>
      </w:r>
      <w:r>
        <w:rPr>
          <w:rFonts w:ascii="Tahoma" w:eastAsia="Times New Roman" w:hAnsi="Tahoma" w:cs="Tahoma"/>
          <w:i/>
          <w:iCs/>
          <w:lang w:val="pl-PL"/>
        </w:rPr>
        <w:t xml:space="preserve">tego typu transportu </w:t>
      </w:r>
      <w:r w:rsidRPr="000A2D6C">
        <w:rPr>
          <w:rFonts w:ascii="Tahoma" w:eastAsia="Times New Roman" w:hAnsi="Tahoma" w:cs="Tahoma"/>
          <w:i/>
          <w:iCs/>
          <w:lang w:val="pl-PL"/>
        </w:rPr>
        <w:t>w Polsce, dając nam dodatkowy impuls do rozwoju</w:t>
      </w:r>
      <w:r w:rsidR="001E5BB7">
        <w:rPr>
          <w:rFonts w:ascii="Tahoma" w:eastAsia="Times New Roman" w:hAnsi="Tahoma" w:cs="Tahoma"/>
          <w:i/>
          <w:iCs/>
          <w:lang w:val="pl-PL"/>
        </w:rPr>
        <w:t xml:space="preserve"> </w:t>
      </w:r>
      <w:r w:rsidRPr="000A2D6C">
        <w:rPr>
          <w:rFonts w:ascii="Tahoma" w:eastAsia="Times New Roman" w:hAnsi="Tahoma" w:cs="Tahoma"/>
          <w:lang w:val="pl-PL"/>
        </w:rPr>
        <w:t xml:space="preserve">- mówi Adam </w:t>
      </w:r>
      <w:proofErr w:type="spellStart"/>
      <w:r w:rsidRPr="000A2D6C">
        <w:rPr>
          <w:rFonts w:ascii="Tahoma" w:eastAsia="Times New Roman" w:hAnsi="Tahoma" w:cs="Tahoma"/>
          <w:lang w:val="pl-PL"/>
        </w:rPr>
        <w:t>Purwin</w:t>
      </w:r>
      <w:proofErr w:type="spellEnd"/>
      <w:r w:rsidRPr="000A2D6C">
        <w:rPr>
          <w:rFonts w:ascii="Tahoma" w:eastAsia="Times New Roman" w:hAnsi="Tahoma" w:cs="Tahoma"/>
          <w:lang w:val="pl-PL"/>
        </w:rPr>
        <w:t>, prezes zarządu PKP CARGO.</w:t>
      </w:r>
    </w:p>
    <w:p w:rsidR="000A2D6C" w:rsidRPr="000A2D6C" w:rsidRDefault="000A2D6C" w:rsidP="000A2D6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0A2D6C">
        <w:rPr>
          <w:rFonts w:ascii="Tahoma" w:eastAsia="Times New Roman" w:hAnsi="Tahoma" w:cs="Tahoma"/>
          <w:lang w:val="pl-PL"/>
        </w:rPr>
        <w:t>Kandydaci chcący rozpocząć karierę maszynisty w PKP CARGO muszą posiadać co najmniej średnie wykształcenie. Poza tym wymagany jest dobry stan zdrowia, niekaralność oraz dyspozycyjność. Przyszli maszyniśc</w:t>
      </w:r>
      <w:r>
        <w:rPr>
          <w:rFonts w:ascii="Tahoma" w:eastAsia="Times New Roman" w:hAnsi="Tahoma" w:cs="Tahoma"/>
          <w:lang w:val="pl-PL"/>
        </w:rPr>
        <w:t>i nie ponoszą żadnych</w:t>
      </w:r>
      <w:r w:rsidR="00355C1E">
        <w:rPr>
          <w:rFonts w:ascii="Tahoma" w:eastAsia="Times New Roman" w:hAnsi="Tahoma" w:cs="Tahoma"/>
          <w:lang w:val="pl-PL"/>
        </w:rPr>
        <w:t xml:space="preserve"> dodatkowych</w:t>
      </w:r>
      <w:r>
        <w:rPr>
          <w:rFonts w:ascii="Tahoma" w:eastAsia="Times New Roman" w:hAnsi="Tahoma" w:cs="Tahoma"/>
          <w:lang w:val="pl-PL"/>
        </w:rPr>
        <w:t xml:space="preserve"> kosztów i </w:t>
      </w:r>
      <w:r w:rsidRPr="000A2D6C">
        <w:rPr>
          <w:rFonts w:ascii="Tahoma" w:eastAsia="Times New Roman" w:hAnsi="Tahoma" w:cs="Tahoma"/>
          <w:lang w:val="pl-PL"/>
        </w:rPr>
        <w:t>już od początku szkolen</w:t>
      </w:r>
      <w:r w:rsidR="00355C1E">
        <w:rPr>
          <w:rFonts w:ascii="Tahoma" w:eastAsia="Times New Roman" w:hAnsi="Tahoma" w:cs="Tahoma"/>
          <w:lang w:val="pl-PL"/>
        </w:rPr>
        <w:t>ia są zatrudnieni w PKP CARGO i </w:t>
      </w:r>
      <w:r w:rsidRPr="000A2D6C">
        <w:rPr>
          <w:rFonts w:ascii="Tahoma" w:eastAsia="Times New Roman" w:hAnsi="Tahoma" w:cs="Tahoma"/>
          <w:lang w:val="pl-PL"/>
        </w:rPr>
        <w:t>otrzymują wynagrodzenie. Dodatkowo mają też zagwarantowane zatrudnienie po uzyskaniu pełnych uprawnień maszynisty. Maszynista w PKP CARGO może liczyć na cztery dodatkowe dni urlopu oraz liczne dodatki socjalne. Od początku 2014 roku do PKP CARGO wpłynęło około 10 tys. aplikacji.</w:t>
      </w:r>
    </w:p>
    <w:p w:rsidR="000A2D6C" w:rsidRPr="000A2D6C" w:rsidRDefault="000A2D6C" w:rsidP="000A2D6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0A2D6C">
        <w:rPr>
          <w:rFonts w:ascii="Tahoma" w:eastAsia="Times New Roman" w:hAnsi="Tahoma" w:cs="Tahoma"/>
          <w:lang w:val="pl-PL"/>
        </w:rPr>
        <w:t xml:space="preserve"> - </w:t>
      </w:r>
      <w:r w:rsidRPr="000A2D6C">
        <w:rPr>
          <w:rFonts w:ascii="Tahoma" w:eastAsia="Times New Roman" w:hAnsi="Tahoma" w:cs="Tahoma"/>
          <w:i/>
          <w:iCs/>
          <w:lang w:val="pl-PL"/>
        </w:rPr>
        <w:t>Ogromna liczba zgłaszających się do nas kandydatów potwierdza, że trwa r</w:t>
      </w:r>
      <w:r w:rsidR="00355C1E">
        <w:rPr>
          <w:rFonts w:ascii="Tahoma" w:eastAsia="Times New Roman" w:hAnsi="Tahoma" w:cs="Tahoma"/>
          <w:i/>
          <w:iCs/>
          <w:lang w:val="pl-PL"/>
        </w:rPr>
        <w:t>enesans zawodu maszynisty. P</w:t>
      </w:r>
      <w:r w:rsidRPr="000A2D6C">
        <w:rPr>
          <w:rFonts w:ascii="Tahoma" w:eastAsia="Times New Roman" w:hAnsi="Tahoma" w:cs="Tahoma"/>
          <w:i/>
          <w:iCs/>
          <w:lang w:val="pl-PL"/>
        </w:rPr>
        <w:t xml:space="preserve">otencjalni nowi pracownicy dostrzegają dobre perspektywy naszej branży, doceniają atrakcyjne </w:t>
      </w:r>
      <w:r>
        <w:rPr>
          <w:rFonts w:ascii="Tahoma" w:eastAsia="Times New Roman" w:hAnsi="Tahoma" w:cs="Tahoma"/>
          <w:i/>
          <w:iCs/>
          <w:lang w:val="pl-PL"/>
        </w:rPr>
        <w:t>warunki i stabilność związaną z </w:t>
      </w:r>
      <w:r w:rsidRPr="000A2D6C">
        <w:rPr>
          <w:rFonts w:ascii="Tahoma" w:eastAsia="Times New Roman" w:hAnsi="Tahoma" w:cs="Tahoma"/>
          <w:i/>
          <w:iCs/>
          <w:lang w:val="pl-PL"/>
        </w:rPr>
        <w:t xml:space="preserve">wykonywaniem tego zawodu </w:t>
      </w:r>
      <w:r w:rsidRPr="000A2D6C">
        <w:rPr>
          <w:rFonts w:ascii="Tahoma" w:eastAsia="Times New Roman" w:hAnsi="Tahoma" w:cs="Tahoma"/>
          <w:lang w:val="pl-PL"/>
        </w:rPr>
        <w:t xml:space="preserve">– dodaje Adam </w:t>
      </w:r>
      <w:proofErr w:type="spellStart"/>
      <w:r w:rsidRPr="000A2D6C">
        <w:rPr>
          <w:rFonts w:ascii="Tahoma" w:eastAsia="Times New Roman" w:hAnsi="Tahoma" w:cs="Tahoma"/>
          <w:lang w:val="pl-PL"/>
        </w:rPr>
        <w:t>Purwin</w:t>
      </w:r>
      <w:proofErr w:type="spellEnd"/>
      <w:r w:rsidRPr="000A2D6C">
        <w:rPr>
          <w:rFonts w:ascii="Tahoma" w:eastAsia="Times New Roman" w:hAnsi="Tahoma" w:cs="Tahoma"/>
          <w:lang w:val="pl-PL"/>
        </w:rPr>
        <w:t>.</w:t>
      </w:r>
    </w:p>
    <w:p w:rsidR="000A2D6C" w:rsidRPr="000A2D6C" w:rsidRDefault="000A2D6C" w:rsidP="000A2D6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0A2D6C">
        <w:rPr>
          <w:rFonts w:ascii="Tahoma" w:eastAsia="Times New Roman" w:hAnsi="Tahoma" w:cs="Tahoma"/>
          <w:lang w:val="pl-PL"/>
        </w:rPr>
        <w:t xml:space="preserve">Rekrutacja maszynistów to element długoterminowego planu odbudowy kadry kolejowej w Spółce. Ich szkolenie jest prowadzone przez maszynistów - instruktorów z PKP CARGO. Pełny cykl szkolenia na maszynistę jest dwuetapowy i trwa ok. 18 miesięcy. Pierwszy etap – szkolenia na licencję – trwa dwa do trzech miesięcy i nie uprawnia jeszcze do przejazdu za sterami lokomotywy. Drugi etap szkolenia, zakończony otrzymaniem świadectwa maszynisty, trwa około półtora roku i daje </w:t>
      </w:r>
      <w:r w:rsidRPr="000A2D6C">
        <w:rPr>
          <w:rFonts w:ascii="Tahoma" w:eastAsia="Times New Roman" w:hAnsi="Tahoma" w:cs="Tahoma"/>
          <w:lang w:val="pl-PL"/>
        </w:rPr>
        <w:lastRenderedPageBreak/>
        <w:t xml:space="preserve">pełne uprawnienia maszynisty pojazdów trakcyjnych. Maszynista przed otrzymaniem uprawnień spędza w kabinie lokomotywy blisko 2000 godzin. </w:t>
      </w:r>
    </w:p>
    <w:p w:rsidR="000A2D6C" w:rsidRPr="000A2D6C" w:rsidRDefault="000A2D6C" w:rsidP="000A2D6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0A2D6C">
        <w:rPr>
          <w:rFonts w:ascii="Tahoma" w:eastAsia="Times New Roman" w:hAnsi="Tahoma" w:cs="Tahoma"/>
          <w:lang w:val="pl-PL"/>
        </w:rPr>
        <w:t>Program rekrutacji maszynistów w PKP CARGO uzyskał patronat Ministerstwa Pracy i Polityki Społe</w:t>
      </w:r>
      <w:r w:rsidR="00355C1E">
        <w:rPr>
          <w:rFonts w:ascii="Tahoma" w:eastAsia="Times New Roman" w:hAnsi="Tahoma" w:cs="Tahoma"/>
          <w:lang w:val="pl-PL"/>
        </w:rPr>
        <w:t>cznej. Nabór jest powadzony we</w:t>
      </w:r>
      <w:r w:rsidRPr="000A2D6C">
        <w:rPr>
          <w:rFonts w:ascii="Tahoma" w:eastAsia="Times New Roman" w:hAnsi="Tahoma" w:cs="Tahoma"/>
          <w:lang w:val="pl-PL"/>
        </w:rPr>
        <w:t xml:space="preserve"> współpracy z Powiatowymi Urzędami Pracy. Rocznie PKP CARGO na szkolenie maszynistów przeznacza 20 mln zł. Obecnie w Spółce pracuje 4200 maszynistów.</w:t>
      </w:r>
    </w:p>
    <w:p w:rsidR="00965B0D" w:rsidRPr="005E3687" w:rsidRDefault="001E5BB7" w:rsidP="000A2D6C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color w:val="1F497D"/>
          <w:lang w:val="pl-PL"/>
        </w:rPr>
        <w:t xml:space="preserve"> </w:t>
      </w:r>
      <w:r w:rsidR="00E57D78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EB5668">
        <w:rPr>
          <w:rFonts w:ascii="Tahoma" w:hAnsi="Tahoma" w:cs="Tahoma"/>
          <w:sz w:val="22"/>
          <w:szCs w:val="22"/>
          <w:lang w:val="pl-PL"/>
        </w:rPr>
        <w:t>Kontakt:</w:t>
      </w:r>
    </w:p>
    <w:p w:rsidR="00AD57CD" w:rsidRDefault="00AD57CD" w:rsidP="00EB5668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pl-PL"/>
        </w:rPr>
      </w:pPr>
      <w:r w:rsidRPr="00EB5668">
        <w:rPr>
          <w:rFonts w:ascii="Tahoma" w:hAnsi="Tahoma" w:cs="Tahoma"/>
          <w:b/>
          <w:sz w:val="22"/>
          <w:szCs w:val="22"/>
          <w:lang w:val="pl-PL"/>
        </w:rPr>
        <w:t>Mirosław Kuk</w:t>
      </w: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EB5668">
        <w:rPr>
          <w:rFonts w:ascii="Tahoma" w:hAnsi="Tahoma" w:cs="Tahoma"/>
          <w:sz w:val="22"/>
          <w:szCs w:val="22"/>
          <w:lang w:val="pl-PL"/>
        </w:rPr>
        <w:t>Rzecznik Prasowy PKP CARGO</w:t>
      </w: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EB5668">
        <w:rPr>
          <w:rFonts w:ascii="Tahoma" w:hAnsi="Tahoma" w:cs="Tahoma"/>
          <w:sz w:val="22"/>
          <w:szCs w:val="22"/>
          <w:lang w:val="pl-PL"/>
        </w:rPr>
        <w:t>(+48) 783 91 51 34</w:t>
      </w:r>
    </w:p>
    <w:p w:rsidR="00EB5668" w:rsidRPr="00EB5668" w:rsidRDefault="00484414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hyperlink r:id="rId11" w:history="1">
        <w:r w:rsidR="00EB5668" w:rsidRPr="00EB5668">
          <w:rPr>
            <w:rStyle w:val="Hipercze"/>
            <w:rFonts w:ascii="Tahoma" w:hAnsi="Tahoma" w:cs="Tahoma"/>
            <w:sz w:val="22"/>
            <w:szCs w:val="22"/>
            <w:lang w:val="pl-PL"/>
          </w:rPr>
          <w:t>m.kuk@pkp-cargo.eu</w:t>
        </w:r>
      </w:hyperlink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EB5668" w:rsidRDefault="00EB5668" w:rsidP="00AD57CD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pl-PL"/>
        </w:rPr>
      </w:pPr>
      <w:r w:rsidRPr="00EB5668">
        <w:rPr>
          <w:rFonts w:ascii="Tahoma" w:hAnsi="Tahoma" w:cs="Tahoma"/>
          <w:b/>
          <w:bCs/>
          <w:sz w:val="22"/>
          <w:szCs w:val="22"/>
          <w:lang w:val="pl-PL"/>
        </w:rPr>
        <w:t>***</w:t>
      </w: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AD57CD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</w:t>
      </w:r>
      <w:r w:rsidR="00AD57CD" w:rsidRPr="00AD57CD">
        <w:rPr>
          <w:rFonts w:ascii="Tahoma" w:hAnsi="Tahoma" w:cs="Tahoma"/>
          <w:sz w:val="18"/>
          <w:szCs w:val="22"/>
          <w:lang w:val="pl-PL"/>
        </w:rPr>
        <w:t>jowy (największa flota taboru w </w:t>
      </w:r>
      <w:r w:rsidRPr="00AD57CD">
        <w:rPr>
          <w:rFonts w:ascii="Tahoma" w:hAnsi="Tahoma" w:cs="Tahoma"/>
          <w:sz w:val="18"/>
          <w:szCs w:val="22"/>
          <w:lang w:val="pl-PL"/>
        </w:rPr>
        <w:t>Polsce), samochodowy oraz morski. Świadczy samodzielne przewozy towarowe dla kilku tysięcy klientów na terenie Polski, Czech, Słowacji, Niemiec, Aust</w:t>
      </w:r>
      <w:r w:rsidR="00AD57CD" w:rsidRPr="00AD57CD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="00291A8A">
        <w:rPr>
          <w:rFonts w:ascii="Tahoma" w:hAnsi="Tahoma" w:cs="Tahoma"/>
          <w:sz w:val="18"/>
          <w:szCs w:val="22"/>
          <w:lang w:val="pl-PL"/>
        </w:rPr>
        <w:t>Litwy. W </w:t>
      </w:r>
      <w:r w:rsidRPr="00AD57CD">
        <w:rPr>
          <w:rFonts w:ascii="Tahoma" w:hAnsi="Tahoma" w:cs="Tahoma"/>
          <w:sz w:val="18"/>
          <w:szCs w:val="22"/>
          <w:lang w:val="pl-PL"/>
        </w:rPr>
        <w:t xml:space="preserve">marcu 2015 roku spółka podpisała umowę o strategicznej współpracy z HZ Cargo, chorwackim przewoźnikiem kolejowym, a w maju przejęła 80 proc. udziałów w Advanced World Transport, </w:t>
      </w:r>
      <w:r w:rsidR="00E57D78" w:rsidRPr="00AD57CD">
        <w:rPr>
          <w:rFonts w:ascii="Tahoma" w:hAnsi="Tahoma" w:cs="Tahoma"/>
          <w:sz w:val="18"/>
          <w:szCs w:val="22"/>
          <w:lang w:val="pl-PL"/>
        </w:rPr>
        <w:t>drugim, co</w:t>
      </w:r>
      <w:r w:rsidRPr="00AD57CD">
        <w:rPr>
          <w:rFonts w:ascii="Tahoma" w:hAnsi="Tahoma" w:cs="Tahoma"/>
          <w:sz w:val="18"/>
          <w:szCs w:val="22"/>
          <w:lang w:val="pl-PL"/>
        </w:rPr>
        <w:t xml:space="preserve"> do wielkości kolejowym przewoźniku towarowym w Czechach.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(Cargosped), krajową i międzynarodowa spedycję kolejową (PS Trade Trans) oraz serwis i utrzymanie taboru (PKP CARGOTABOR).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30 października 2013 roku PKP CARGO zadebiutowało na Giełdzie Papierów Wartościowych w Warszawie, stając się pierwszym kolejowym przewoźnikiem towarowym w UE notowanym na giełdzi</w:t>
      </w:r>
      <w:r w:rsidR="00AD57CD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Pr="00AD57CD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</w:t>
      </w:r>
      <w:r w:rsidR="00AD57CD">
        <w:rPr>
          <w:rFonts w:ascii="Tahoma" w:hAnsi="Tahoma" w:cs="Tahoma"/>
          <w:sz w:val="18"/>
          <w:szCs w:val="22"/>
          <w:lang w:val="pl-PL"/>
        </w:rPr>
        <w:t>ld zł. Spółka obecnie wchodzi w </w:t>
      </w:r>
      <w:r w:rsidRPr="00AD57CD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8F097E" w:rsidRPr="00EB5668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EB5668" w:rsidSect="00AC224A">
      <w:headerReference w:type="default" r:id="rId12"/>
      <w:footerReference w:type="default" r:id="rId13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14" w:rsidRDefault="00484414" w:rsidP="000650FD">
      <w:r>
        <w:separator/>
      </w:r>
    </w:p>
  </w:endnote>
  <w:endnote w:type="continuationSeparator" w:id="0">
    <w:p w:rsidR="00484414" w:rsidRDefault="00484414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F2732" wp14:editId="220F93DD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495DB89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E57D78">
      <w:rPr>
        <w:rFonts w:ascii="Arial" w:hAnsi="Arial" w:cs="Arial"/>
        <w:color w:val="EF3124"/>
        <w:sz w:val="16"/>
        <w:szCs w:val="16"/>
        <w:lang w:val="pl-PL"/>
      </w:rPr>
      <w:t xml:space="preserve">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E57D78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E57D78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14" w:rsidRDefault="00484414" w:rsidP="000650FD">
      <w:r>
        <w:separator/>
      </w:r>
    </w:p>
  </w:footnote>
  <w:footnote w:type="continuationSeparator" w:id="0">
    <w:p w:rsidR="00484414" w:rsidRDefault="00484414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1228C63E" wp14:editId="4149F66A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4" name="Obraz 4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51740"/>
    <w:rsid w:val="00063441"/>
    <w:rsid w:val="000650FD"/>
    <w:rsid w:val="00071C96"/>
    <w:rsid w:val="000731C2"/>
    <w:rsid w:val="00085545"/>
    <w:rsid w:val="000878DB"/>
    <w:rsid w:val="000A2D6C"/>
    <w:rsid w:val="000E5973"/>
    <w:rsid w:val="000F700D"/>
    <w:rsid w:val="0010630F"/>
    <w:rsid w:val="00144B72"/>
    <w:rsid w:val="00155F93"/>
    <w:rsid w:val="001D573F"/>
    <w:rsid w:val="001E5BB7"/>
    <w:rsid w:val="002373F8"/>
    <w:rsid w:val="00242E4E"/>
    <w:rsid w:val="00247585"/>
    <w:rsid w:val="00262320"/>
    <w:rsid w:val="00282CCE"/>
    <w:rsid w:val="00291A8A"/>
    <w:rsid w:val="002A78F7"/>
    <w:rsid w:val="002B6DCD"/>
    <w:rsid w:val="0034529D"/>
    <w:rsid w:val="00353512"/>
    <w:rsid w:val="00355C1E"/>
    <w:rsid w:val="003561F7"/>
    <w:rsid w:val="00394C8F"/>
    <w:rsid w:val="003A2415"/>
    <w:rsid w:val="003A47D5"/>
    <w:rsid w:val="003E6320"/>
    <w:rsid w:val="003E795B"/>
    <w:rsid w:val="00416897"/>
    <w:rsid w:val="00484414"/>
    <w:rsid w:val="00494876"/>
    <w:rsid w:val="005044FA"/>
    <w:rsid w:val="00504BF3"/>
    <w:rsid w:val="00515C0E"/>
    <w:rsid w:val="00523840"/>
    <w:rsid w:val="00552E43"/>
    <w:rsid w:val="00552FBE"/>
    <w:rsid w:val="005801F4"/>
    <w:rsid w:val="005A4F59"/>
    <w:rsid w:val="005B499F"/>
    <w:rsid w:val="005D094D"/>
    <w:rsid w:val="005E3687"/>
    <w:rsid w:val="00601731"/>
    <w:rsid w:val="006320F7"/>
    <w:rsid w:val="00633635"/>
    <w:rsid w:val="00695CE3"/>
    <w:rsid w:val="006C5414"/>
    <w:rsid w:val="006E0631"/>
    <w:rsid w:val="00776E04"/>
    <w:rsid w:val="00800A5E"/>
    <w:rsid w:val="008028AC"/>
    <w:rsid w:val="00832550"/>
    <w:rsid w:val="008A2892"/>
    <w:rsid w:val="008B4AC0"/>
    <w:rsid w:val="008F097E"/>
    <w:rsid w:val="008F5245"/>
    <w:rsid w:val="009253DA"/>
    <w:rsid w:val="00960714"/>
    <w:rsid w:val="00965B0D"/>
    <w:rsid w:val="009968B6"/>
    <w:rsid w:val="009E3BF3"/>
    <w:rsid w:val="00A01714"/>
    <w:rsid w:val="00A1085A"/>
    <w:rsid w:val="00A45B93"/>
    <w:rsid w:val="00A60F4A"/>
    <w:rsid w:val="00AB7528"/>
    <w:rsid w:val="00AC224A"/>
    <w:rsid w:val="00AD57CD"/>
    <w:rsid w:val="00AD71CD"/>
    <w:rsid w:val="00B42D87"/>
    <w:rsid w:val="00C15665"/>
    <w:rsid w:val="00C369B6"/>
    <w:rsid w:val="00C67157"/>
    <w:rsid w:val="00C726DB"/>
    <w:rsid w:val="00C7668C"/>
    <w:rsid w:val="00CE489B"/>
    <w:rsid w:val="00D0259A"/>
    <w:rsid w:val="00D45D2D"/>
    <w:rsid w:val="00D91476"/>
    <w:rsid w:val="00E011A7"/>
    <w:rsid w:val="00E05074"/>
    <w:rsid w:val="00E34657"/>
    <w:rsid w:val="00E57D78"/>
    <w:rsid w:val="00E66A36"/>
    <w:rsid w:val="00EB03FF"/>
    <w:rsid w:val="00EB27BC"/>
    <w:rsid w:val="00EB5668"/>
    <w:rsid w:val="00EC7299"/>
    <w:rsid w:val="00EC79F3"/>
    <w:rsid w:val="00EE0821"/>
    <w:rsid w:val="00F1726B"/>
    <w:rsid w:val="00F35E10"/>
    <w:rsid w:val="00F75BE3"/>
    <w:rsid w:val="00FE343C"/>
    <w:rsid w:val="00FE783F"/>
    <w:rsid w:val="00FF2902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.kuk@pkp-cargo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DF2DF7-A9F7-4D4D-8198-414E780C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10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Monika Banyś</cp:lastModifiedBy>
  <cp:revision>5</cp:revision>
  <cp:lastPrinted>2015-09-17T09:29:00Z</cp:lastPrinted>
  <dcterms:created xsi:type="dcterms:W3CDTF">2015-09-17T09:30:00Z</dcterms:created>
  <dcterms:modified xsi:type="dcterms:W3CDTF">2015-09-17T09:40:00Z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