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7972E1" w:rsidP="007B777F">
      <w:pPr>
        <w:spacing w:before="120"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FD38E7" w:rsidRPr="00C96CD0" w:rsidRDefault="00FD38E7" w:rsidP="001076D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D857FA" w:rsidRDefault="00A640F1" w:rsidP="00D857FA">
      <w:pPr>
        <w:spacing w:after="2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PKP CARGO</w:t>
      </w:r>
      <w:r w:rsidR="00D857FA">
        <w:rPr>
          <w:rFonts w:ascii="Tahoma" w:hAnsi="Tahoma" w:cs="Tahoma"/>
          <w:b/>
          <w:bCs/>
        </w:rPr>
        <w:t xml:space="preserve"> przez kolejne 3 lata </w:t>
      </w:r>
      <w:r w:rsidR="00D857FA">
        <w:rPr>
          <w:rFonts w:ascii="Tahoma" w:hAnsi="Tahoma" w:cs="Tahoma"/>
          <w:b/>
          <w:bCs/>
        </w:rPr>
        <w:br/>
        <w:t xml:space="preserve">będzie wozić węgiel dla </w:t>
      </w:r>
      <w:r>
        <w:rPr>
          <w:rFonts w:ascii="Tahoma" w:hAnsi="Tahoma" w:cs="Tahoma"/>
          <w:b/>
          <w:bCs/>
        </w:rPr>
        <w:t>Veolii w Polsce</w:t>
      </w:r>
    </w:p>
    <w:p w:rsidR="00D857FA" w:rsidRPr="00D857FA" w:rsidRDefault="00A640F1" w:rsidP="00D857FA">
      <w:pPr>
        <w:pStyle w:val="NormalnyWeb"/>
        <w:spacing w:after="240" w:afterAutospacing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PKP CARGO</w:t>
      </w:r>
      <w:r w:rsidR="00D857F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857FA" w:rsidRPr="00D857FA">
        <w:rPr>
          <w:rFonts w:ascii="Tahoma" w:hAnsi="Tahoma" w:cs="Tahoma"/>
          <w:b/>
          <w:bCs/>
          <w:sz w:val="20"/>
          <w:szCs w:val="20"/>
        </w:rPr>
        <w:t xml:space="preserve">podpisało z </w:t>
      </w:r>
      <w:r>
        <w:rPr>
          <w:rFonts w:ascii="Tahoma" w:hAnsi="Tahoma" w:cs="Tahoma"/>
          <w:b/>
          <w:bCs/>
          <w:sz w:val="20"/>
          <w:szCs w:val="20"/>
        </w:rPr>
        <w:t>Veolią w Polsce</w:t>
      </w:r>
      <w:r w:rsidR="00D857FA" w:rsidRPr="00D857FA">
        <w:rPr>
          <w:rFonts w:ascii="Tahoma" w:hAnsi="Tahoma" w:cs="Tahoma"/>
          <w:b/>
          <w:bCs/>
          <w:sz w:val="20"/>
          <w:szCs w:val="20"/>
        </w:rPr>
        <w:t xml:space="preserve"> trzyletnią umowę na przewóz 4,25 mln ton węgla kamiennego. Kontrakt będzie realizowany w latach 2016-2018. </w:t>
      </w:r>
    </w:p>
    <w:p w:rsidR="00D857FA" w:rsidRPr="00D857FA" w:rsidRDefault="00A707B2" w:rsidP="00D857FA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Podpisana pod koniec </w:t>
      </w:r>
      <w:r w:rsidR="00D857FA" w:rsidRPr="00D857FA">
        <w:rPr>
          <w:rFonts w:ascii="Tahoma" w:hAnsi="Tahoma" w:cs="Tahoma"/>
          <w:sz w:val="20"/>
          <w:szCs w:val="20"/>
        </w:rPr>
        <w:t xml:space="preserve">czerwca umowa stanowi kontynuację wieloletniej współpracy pomiędzy obiema stronami. Obecnie </w:t>
      </w:r>
      <w:r w:rsidR="00A640F1">
        <w:rPr>
          <w:rFonts w:ascii="Tahoma" w:hAnsi="Tahoma" w:cs="Tahoma"/>
          <w:sz w:val="20"/>
          <w:szCs w:val="20"/>
        </w:rPr>
        <w:t>PKP CARGO</w:t>
      </w:r>
      <w:r w:rsidR="00D857FA" w:rsidRPr="00D857FA">
        <w:rPr>
          <w:rFonts w:ascii="Tahoma" w:hAnsi="Tahoma" w:cs="Tahoma"/>
          <w:sz w:val="20"/>
          <w:szCs w:val="20"/>
        </w:rPr>
        <w:t xml:space="preserve"> transportuje towary dla spół</w:t>
      </w:r>
      <w:r w:rsidR="00A640F1">
        <w:rPr>
          <w:rFonts w:ascii="Tahoma" w:hAnsi="Tahoma" w:cs="Tahoma"/>
          <w:sz w:val="20"/>
          <w:szCs w:val="20"/>
        </w:rPr>
        <w:t xml:space="preserve">ek </w:t>
      </w:r>
      <w:r w:rsidR="00D857FA">
        <w:rPr>
          <w:rFonts w:ascii="Tahoma" w:hAnsi="Tahoma" w:cs="Tahoma"/>
          <w:sz w:val="20"/>
          <w:szCs w:val="20"/>
        </w:rPr>
        <w:t>Veoli</w:t>
      </w:r>
      <w:r w:rsidR="00A640F1">
        <w:rPr>
          <w:rFonts w:ascii="Tahoma" w:hAnsi="Tahoma" w:cs="Tahoma"/>
          <w:sz w:val="20"/>
          <w:szCs w:val="20"/>
        </w:rPr>
        <w:t>i</w:t>
      </w:r>
      <w:r w:rsidR="00D857FA">
        <w:rPr>
          <w:rFonts w:ascii="Tahoma" w:hAnsi="Tahoma" w:cs="Tahoma"/>
          <w:sz w:val="20"/>
          <w:szCs w:val="20"/>
        </w:rPr>
        <w:t>, a podmioty z </w:t>
      </w:r>
      <w:r w:rsidR="00D857FA" w:rsidRPr="00D857FA">
        <w:rPr>
          <w:rFonts w:ascii="Tahoma" w:hAnsi="Tahoma" w:cs="Tahoma"/>
          <w:sz w:val="20"/>
          <w:szCs w:val="20"/>
        </w:rPr>
        <w:t xml:space="preserve">grupy kapitałowej </w:t>
      </w:r>
      <w:r w:rsidR="00A640F1">
        <w:rPr>
          <w:rFonts w:ascii="Tahoma" w:hAnsi="Tahoma" w:cs="Tahoma"/>
          <w:sz w:val="20"/>
          <w:szCs w:val="20"/>
        </w:rPr>
        <w:t>PKP CARGO</w:t>
      </w:r>
      <w:r w:rsidR="00D857FA" w:rsidRPr="00D857FA">
        <w:rPr>
          <w:rFonts w:ascii="Tahoma" w:hAnsi="Tahoma" w:cs="Tahoma"/>
          <w:sz w:val="20"/>
          <w:szCs w:val="20"/>
        </w:rPr>
        <w:t xml:space="preserve"> obsługują część bocznic należących </w:t>
      </w:r>
      <w:r w:rsidR="009646D9">
        <w:rPr>
          <w:rFonts w:ascii="Tahoma" w:hAnsi="Tahoma" w:cs="Tahoma"/>
          <w:sz w:val="20"/>
          <w:szCs w:val="20"/>
        </w:rPr>
        <w:t xml:space="preserve">do </w:t>
      </w:r>
      <w:bookmarkStart w:id="0" w:name="_GoBack"/>
      <w:bookmarkEnd w:id="0"/>
      <w:r w:rsidR="00D857FA" w:rsidRPr="00D857FA">
        <w:rPr>
          <w:rFonts w:ascii="Tahoma" w:hAnsi="Tahoma" w:cs="Tahoma"/>
          <w:sz w:val="20"/>
          <w:szCs w:val="20"/>
        </w:rPr>
        <w:t>Veoli</w:t>
      </w:r>
      <w:r w:rsidR="00A640F1">
        <w:rPr>
          <w:rFonts w:ascii="Tahoma" w:hAnsi="Tahoma" w:cs="Tahoma"/>
          <w:sz w:val="20"/>
          <w:szCs w:val="20"/>
        </w:rPr>
        <w:t>i w Polsce</w:t>
      </w:r>
      <w:r w:rsidR="00D857FA" w:rsidRPr="00D857FA">
        <w:rPr>
          <w:rFonts w:ascii="Tahoma" w:hAnsi="Tahoma" w:cs="Tahoma"/>
          <w:sz w:val="20"/>
          <w:szCs w:val="20"/>
        </w:rPr>
        <w:t>.</w:t>
      </w:r>
    </w:p>
    <w:p w:rsidR="00D857FA" w:rsidRPr="00D857FA" w:rsidRDefault="00D857FA" w:rsidP="00D857FA">
      <w:pPr>
        <w:spacing w:after="240"/>
        <w:jc w:val="both"/>
        <w:rPr>
          <w:rFonts w:ascii="Tahoma" w:hAnsi="Tahoma" w:cs="Tahoma"/>
          <w:sz w:val="20"/>
          <w:szCs w:val="20"/>
        </w:rPr>
      </w:pPr>
      <w:r w:rsidRPr="00B50277">
        <w:rPr>
          <w:rFonts w:ascii="Tahoma" w:hAnsi="Tahoma" w:cs="Tahoma"/>
          <w:sz w:val="20"/>
          <w:szCs w:val="20"/>
        </w:rPr>
        <w:t xml:space="preserve">– </w:t>
      </w:r>
      <w:r w:rsidRPr="00B50277">
        <w:rPr>
          <w:rFonts w:ascii="Tahoma" w:hAnsi="Tahoma" w:cs="Tahoma"/>
          <w:i/>
          <w:iCs/>
          <w:sz w:val="20"/>
          <w:szCs w:val="20"/>
        </w:rPr>
        <w:t xml:space="preserve">Przedłużając współpracę z </w:t>
      </w:r>
      <w:r w:rsidR="00A640F1" w:rsidRPr="00B50277">
        <w:rPr>
          <w:rFonts w:ascii="Tahoma" w:hAnsi="Tahoma" w:cs="Tahoma"/>
          <w:i/>
          <w:iCs/>
          <w:sz w:val="20"/>
          <w:szCs w:val="20"/>
        </w:rPr>
        <w:t>Veolią</w:t>
      </w:r>
      <w:r w:rsidRPr="00B50277">
        <w:rPr>
          <w:rFonts w:ascii="Tahoma" w:hAnsi="Tahoma" w:cs="Tahoma"/>
          <w:i/>
          <w:iCs/>
          <w:sz w:val="20"/>
          <w:szCs w:val="20"/>
        </w:rPr>
        <w:t xml:space="preserve"> udowadniamy, że </w:t>
      </w:r>
      <w:r w:rsidR="00A640F1" w:rsidRPr="00B50277">
        <w:rPr>
          <w:rFonts w:ascii="Tahoma" w:hAnsi="Tahoma" w:cs="Tahoma"/>
          <w:i/>
          <w:iCs/>
          <w:sz w:val="20"/>
          <w:szCs w:val="20"/>
        </w:rPr>
        <w:t>PKP CARGO</w:t>
      </w:r>
      <w:r w:rsidRPr="00B50277">
        <w:rPr>
          <w:rFonts w:ascii="Tahoma" w:hAnsi="Tahoma" w:cs="Tahoma"/>
          <w:i/>
          <w:iCs/>
          <w:sz w:val="20"/>
          <w:szCs w:val="20"/>
        </w:rPr>
        <w:t xml:space="preserve"> jest przewoźnikiem pierwszego wyboru dla największych podmiotów gospodarczych w Polsce </w:t>
      </w:r>
      <w:r w:rsidRPr="00B50277">
        <w:rPr>
          <w:rFonts w:ascii="Tahoma" w:hAnsi="Tahoma" w:cs="Tahoma"/>
          <w:sz w:val="20"/>
          <w:szCs w:val="20"/>
        </w:rPr>
        <w:t>– mówi Jacek Neska, członek</w:t>
      </w:r>
      <w:r w:rsidR="00310387" w:rsidRPr="00B50277">
        <w:rPr>
          <w:rFonts w:ascii="Tahoma" w:hAnsi="Tahoma" w:cs="Tahoma"/>
          <w:sz w:val="20"/>
          <w:szCs w:val="20"/>
        </w:rPr>
        <w:t xml:space="preserve"> zarządu</w:t>
      </w:r>
      <w:r w:rsidRPr="00B50277">
        <w:rPr>
          <w:rFonts w:ascii="Tahoma" w:hAnsi="Tahoma" w:cs="Tahoma"/>
          <w:sz w:val="20"/>
          <w:szCs w:val="20"/>
        </w:rPr>
        <w:t xml:space="preserve"> </w:t>
      </w:r>
      <w:r w:rsidR="00A640F1" w:rsidRPr="00B50277">
        <w:rPr>
          <w:rFonts w:ascii="Tahoma" w:hAnsi="Tahoma" w:cs="Tahoma"/>
          <w:sz w:val="20"/>
          <w:szCs w:val="20"/>
        </w:rPr>
        <w:t>PKP CARGO</w:t>
      </w:r>
      <w:r w:rsidRPr="00B50277">
        <w:rPr>
          <w:rFonts w:ascii="Tahoma" w:hAnsi="Tahoma" w:cs="Tahoma"/>
          <w:sz w:val="20"/>
          <w:szCs w:val="20"/>
        </w:rPr>
        <w:t xml:space="preserve"> ds. handlowych. – </w:t>
      </w:r>
      <w:r w:rsidRPr="00B50277">
        <w:rPr>
          <w:rFonts w:ascii="Tahoma" w:hAnsi="Tahoma" w:cs="Tahoma"/>
          <w:i/>
          <w:iCs/>
          <w:sz w:val="20"/>
          <w:szCs w:val="20"/>
        </w:rPr>
        <w:t xml:space="preserve">Jesteśmy sprawdzonym partnerem. Prowadzona w spółce optymalizacja oraz wynikająca ze skali duża elastyczność umożliwia nam świadczenie usług wysokiej jakości za dobrą cenę </w:t>
      </w:r>
      <w:r w:rsidRPr="00B50277">
        <w:rPr>
          <w:rFonts w:ascii="Tahoma" w:hAnsi="Tahoma" w:cs="Tahoma"/>
          <w:sz w:val="20"/>
          <w:szCs w:val="20"/>
        </w:rPr>
        <w:t>– dodaje Jacek Neska.</w:t>
      </w:r>
      <w:r w:rsidR="00B50277">
        <w:rPr>
          <w:rFonts w:ascii="Tahoma" w:hAnsi="Tahoma" w:cs="Tahoma"/>
          <w:sz w:val="20"/>
          <w:szCs w:val="20"/>
        </w:rPr>
        <w:t xml:space="preserve"> </w:t>
      </w:r>
    </w:p>
    <w:p w:rsidR="00D857FA" w:rsidRDefault="00D857FA" w:rsidP="00D857FA">
      <w:pPr>
        <w:spacing w:after="240"/>
        <w:jc w:val="both"/>
        <w:rPr>
          <w:rFonts w:ascii="Tahoma" w:hAnsi="Tahoma" w:cs="Tahoma"/>
          <w:sz w:val="20"/>
          <w:szCs w:val="20"/>
        </w:rPr>
      </w:pPr>
      <w:r w:rsidRPr="00D857FA">
        <w:rPr>
          <w:rFonts w:ascii="Tahoma" w:hAnsi="Tahoma" w:cs="Tahoma"/>
          <w:sz w:val="20"/>
          <w:szCs w:val="20"/>
        </w:rPr>
        <w:t xml:space="preserve">Przewozy będą realizowane na terenie sześciu z siedmiu zakładów </w:t>
      </w:r>
      <w:r w:rsidR="00A640F1">
        <w:rPr>
          <w:rFonts w:ascii="Tahoma" w:hAnsi="Tahoma" w:cs="Tahoma"/>
          <w:sz w:val="20"/>
          <w:szCs w:val="20"/>
        </w:rPr>
        <w:t>PKP CARGO</w:t>
      </w:r>
      <w:r w:rsidRPr="00D857FA">
        <w:rPr>
          <w:rFonts w:ascii="Tahoma" w:hAnsi="Tahoma" w:cs="Tahoma"/>
          <w:sz w:val="20"/>
          <w:szCs w:val="20"/>
        </w:rPr>
        <w:t>. Obsługa kontraktu będzie wymagała uruchamiania od kilku do kilkunastu pociągów tygodniowo, w zależności od aktualnego zapotrzebowania Klienta.</w:t>
      </w:r>
    </w:p>
    <w:p w:rsidR="00D857FA" w:rsidRPr="00B50277" w:rsidRDefault="00D857FA" w:rsidP="00D857FA">
      <w:pPr>
        <w:spacing w:after="240"/>
        <w:jc w:val="both"/>
        <w:rPr>
          <w:rFonts w:ascii="Tahoma" w:hAnsi="Tahoma" w:cs="Tahoma"/>
          <w:sz w:val="20"/>
          <w:szCs w:val="20"/>
        </w:rPr>
      </w:pPr>
      <w:r w:rsidRPr="00D857FA">
        <w:rPr>
          <w:rFonts w:ascii="Tahoma" w:hAnsi="Tahoma" w:cs="Tahoma"/>
          <w:sz w:val="20"/>
          <w:szCs w:val="20"/>
        </w:rPr>
        <w:t xml:space="preserve">Kontrakt przewiduje głównie dostawy węgla ze śląskich kopalń do centralnej i zachodniej Polski. Będą </w:t>
      </w:r>
      <w:r w:rsidRPr="00B50277">
        <w:rPr>
          <w:rFonts w:ascii="Tahoma" w:hAnsi="Tahoma" w:cs="Tahoma"/>
          <w:sz w:val="20"/>
          <w:szCs w:val="20"/>
        </w:rPr>
        <w:t>one realizowane trakcją elektryczną, w tzw. wagonach węglarkach.</w:t>
      </w:r>
    </w:p>
    <w:p w:rsidR="00310387" w:rsidRPr="007B53FB" w:rsidRDefault="00310387" w:rsidP="00310387">
      <w:pPr>
        <w:spacing w:before="100" w:beforeAutospacing="1" w:after="240"/>
        <w:jc w:val="both"/>
      </w:pPr>
      <w:r w:rsidRPr="00B50277">
        <w:rPr>
          <w:rFonts w:ascii="Tahoma" w:hAnsi="Tahoma" w:cs="Tahoma"/>
          <w:i/>
          <w:iCs/>
          <w:sz w:val="20"/>
          <w:szCs w:val="20"/>
        </w:rPr>
        <w:t xml:space="preserve">- Bezpieczeństwo dostaw węgla, dzięki któremu nasze ciepłownie i elektrociepłownie mogą produkować ciepło oraz energię elektryczną dla klientów, jest dla nas priorytetem. Dotychczas </w:t>
      </w:r>
      <w:r w:rsidR="00B50277">
        <w:rPr>
          <w:rFonts w:ascii="Tahoma" w:hAnsi="Tahoma" w:cs="Tahoma"/>
          <w:i/>
          <w:iCs/>
          <w:sz w:val="20"/>
          <w:szCs w:val="20"/>
        </w:rPr>
        <w:t>PKP </w:t>
      </w:r>
      <w:r w:rsidR="00A640F1" w:rsidRPr="00B50277">
        <w:rPr>
          <w:rFonts w:ascii="Tahoma" w:hAnsi="Tahoma" w:cs="Tahoma"/>
          <w:i/>
          <w:iCs/>
          <w:sz w:val="20"/>
          <w:szCs w:val="20"/>
        </w:rPr>
        <w:t>CARGO</w:t>
      </w:r>
      <w:r w:rsidRPr="00B50277">
        <w:rPr>
          <w:rFonts w:ascii="Tahoma" w:hAnsi="Tahoma" w:cs="Tahoma"/>
          <w:i/>
          <w:iCs/>
          <w:sz w:val="20"/>
          <w:szCs w:val="20"/>
        </w:rPr>
        <w:t xml:space="preserve"> dobrze wywiązywało się ze swoich zadań i dlatego zdecydowaliśmy się na przedłużenie współpracy o kolejne trzy lata </w:t>
      </w:r>
      <w:r w:rsidRPr="00B50277">
        <w:rPr>
          <w:rFonts w:ascii="Tahoma" w:hAnsi="Tahoma" w:cs="Tahoma"/>
          <w:sz w:val="20"/>
          <w:szCs w:val="20"/>
        </w:rPr>
        <w:t>– mówi Michał Mejer, Veolia w Polsce.</w:t>
      </w:r>
      <w:r w:rsidRPr="007B53FB">
        <w:rPr>
          <w:rFonts w:ascii="Tahoma" w:hAnsi="Tahoma" w:cs="Tahoma"/>
          <w:sz w:val="20"/>
          <w:szCs w:val="20"/>
          <w:shd w:val="clear" w:color="auto" w:fill="FFFF00"/>
        </w:rPr>
        <w:t xml:space="preserve"> </w:t>
      </w:r>
    </w:p>
    <w:p w:rsidR="00D857FA" w:rsidRDefault="00D857FA" w:rsidP="00D857FA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z </w:t>
      </w:r>
      <w:r w:rsidR="00A640F1">
        <w:rPr>
          <w:rFonts w:ascii="Tahoma" w:hAnsi="Tahoma" w:cs="Tahoma"/>
          <w:sz w:val="20"/>
          <w:szCs w:val="20"/>
        </w:rPr>
        <w:t>Veolią</w:t>
      </w:r>
      <w:r>
        <w:rPr>
          <w:rFonts w:ascii="Tahoma" w:hAnsi="Tahoma" w:cs="Tahoma"/>
          <w:sz w:val="20"/>
          <w:szCs w:val="20"/>
        </w:rPr>
        <w:t xml:space="preserve"> to kolejny ważny kontrakt na przewozy węgla podpisany przez </w:t>
      </w:r>
      <w:r w:rsidR="00A640F1">
        <w:rPr>
          <w:rFonts w:ascii="Tahoma" w:hAnsi="Tahoma" w:cs="Tahoma"/>
          <w:sz w:val="20"/>
          <w:szCs w:val="20"/>
        </w:rPr>
        <w:t>PKP CARGO</w:t>
      </w:r>
      <w:r>
        <w:rPr>
          <w:rFonts w:ascii="Tahoma" w:hAnsi="Tahoma" w:cs="Tahoma"/>
          <w:sz w:val="20"/>
          <w:szCs w:val="20"/>
        </w:rPr>
        <w:t xml:space="preserve"> w tym roku. Wcześniej drugi pod względem wielkości przewoźnik towarowy w UE zawarł umowy na transport czarnego paliwa m.in. dla spółek z Grupy Azoty. </w:t>
      </w:r>
      <w:r w:rsidR="00A640F1">
        <w:rPr>
          <w:rFonts w:ascii="Tahoma" w:hAnsi="Tahoma" w:cs="Tahoma"/>
          <w:sz w:val="20"/>
          <w:szCs w:val="20"/>
        </w:rPr>
        <w:t>PKP CARGO</w:t>
      </w:r>
      <w:r>
        <w:rPr>
          <w:rFonts w:ascii="Tahoma" w:hAnsi="Tahoma" w:cs="Tahoma"/>
          <w:sz w:val="20"/>
          <w:szCs w:val="20"/>
        </w:rPr>
        <w:t xml:space="preserve"> zdobyło również zlecenie na samodzielne przewozy węgla z Polski do Niemiec. Całość realizowana jest własną trakcją </w:t>
      </w:r>
      <w:r w:rsidR="00A640F1">
        <w:rPr>
          <w:rFonts w:ascii="Tahoma" w:hAnsi="Tahoma" w:cs="Tahoma"/>
          <w:sz w:val="20"/>
          <w:szCs w:val="20"/>
        </w:rPr>
        <w:t>PKP CARGO</w:t>
      </w:r>
      <w:r>
        <w:rPr>
          <w:rFonts w:ascii="Tahoma" w:hAnsi="Tahoma" w:cs="Tahoma"/>
          <w:sz w:val="20"/>
          <w:szCs w:val="20"/>
        </w:rPr>
        <w:t>.</w:t>
      </w:r>
    </w:p>
    <w:p w:rsidR="007A5C84" w:rsidRDefault="00D857FA" w:rsidP="00D857FA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D857FA">
        <w:rPr>
          <w:rFonts w:ascii="Tahoma" w:hAnsi="Tahoma" w:cs="Tahoma"/>
          <w:sz w:val="20"/>
          <w:szCs w:val="20"/>
        </w:rPr>
        <w:t xml:space="preserve">Węgiel ma największy udział ze wszystkich towarów </w:t>
      </w:r>
      <w:r w:rsidRPr="00CA6DC5">
        <w:rPr>
          <w:rFonts w:ascii="Tahoma" w:hAnsi="Tahoma" w:cs="Tahoma"/>
          <w:sz w:val="20"/>
          <w:szCs w:val="20"/>
        </w:rPr>
        <w:t xml:space="preserve">przewożonych w Polsce koleją. Według danych GUS, w 2014 roku przewozy węgla kamiennego stanowiły </w:t>
      </w:r>
      <w:r w:rsidR="00CA6DC5" w:rsidRPr="00CA6DC5">
        <w:rPr>
          <w:rFonts w:ascii="Tahoma" w:hAnsi="Tahoma" w:cs="Tahoma"/>
          <w:sz w:val="20"/>
          <w:szCs w:val="20"/>
        </w:rPr>
        <w:t>ponad 46</w:t>
      </w:r>
      <w:r w:rsidRPr="00CA6DC5">
        <w:rPr>
          <w:rFonts w:ascii="Tahoma" w:hAnsi="Tahoma" w:cs="Tahoma"/>
          <w:sz w:val="20"/>
          <w:szCs w:val="20"/>
        </w:rPr>
        <w:t xml:space="preserve"> proc. całości masy przewożonej koleją. W tym samym okresie udział paliw stałych w całości przewozów z</w:t>
      </w:r>
      <w:r w:rsidR="00CA6DC5" w:rsidRPr="00CA6DC5">
        <w:rPr>
          <w:rFonts w:ascii="Tahoma" w:hAnsi="Tahoma" w:cs="Tahoma"/>
          <w:sz w:val="20"/>
          <w:szCs w:val="20"/>
        </w:rPr>
        <w:t xml:space="preserve">realizowanych przez </w:t>
      </w:r>
      <w:r w:rsidR="00A640F1">
        <w:rPr>
          <w:rFonts w:ascii="Tahoma" w:hAnsi="Tahoma" w:cs="Tahoma"/>
          <w:sz w:val="20"/>
          <w:szCs w:val="20"/>
        </w:rPr>
        <w:t>PKP CARGO</w:t>
      </w:r>
      <w:r w:rsidRPr="00CA6DC5">
        <w:rPr>
          <w:rFonts w:ascii="Tahoma" w:hAnsi="Tahoma" w:cs="Tahoma"/>
          <w:sz w:val="20"/>
          <w:szCs w:val="20"/>
        </w:rPr>
        <w:t xml:space="preserve"> w ujęciu masy wynosił </w:t>
      </w:r>
      <w:r w:rsidR="00CA6DC5" w:rsidRPr="00CA6DC5">
        <w:rPr>
          <w:rFonts w:ascii="Tahoma" w:hAnsi="Tahoma" w:cs="Tahoma"/>
          <w:sz w:val="20"/>
          <w:szCs w:val="20"/>
        </w:rPr>
        <w:t>50</w:t>
      </w:r>
      <w:r w:rsidRPr="00CA6DC5">
        <w:rPr>
          <w:rFonts w:ascii="Tahoma" w:hAnsi="Tahoma" w:cs="Tahoma"/>
          <w:sz w:val="20"/>
          <w:szCs w:val="20"/>
        </w:rPr>
        <w:t xml:space="preserve"> proc., w tym </w:t>
      </w:r>
      <w:r w:rsidR="00CA6DC5" w:rsidRPr="00CA6DC5">
        <w:rPr>
          <w:rFonts w:ascii="Tahoma" w:hAnsi="Tahoma" w:cs="Tahoma"/>
          <w:sz w:val="20"/>
          <w:szCs w:val="20"/>
        </w:rPr>
        <w:t>46</w:t>
      </w:r>
      <w:r w:rsidRPr="00CA6DC5">
        <w:rPr>
          <w:rFonts w:ascii="Tahoma" w:hAnsi="Tahoma" w:cs="Tahoma"/>
          <w:sz w:val="20"/>
          <w:szCs w:val="20"/>
        </w:rPr>
        <w:t xml:space="preserve"> proc. przypadło</w:t>
      </w:r>
      <w:r w:rsidRPr="00D857FA">
        <w:rPr>
          <w:rFonts w:ascii="Tahoma" w:hAnsi="Tahoma" w:cs="Tahoma"/>
          <w:sz w:val="20"/>
          <w:szCs w:val="20"/>
        </w:rPr>
        <w:t xml:space="preserve"> na węgiel kamienny.</w:t>
      </w:r>
    </w:p>
    <w:p w:rsidR="00A60AD1" w:rsidRDefault="00A60AD1" w:rsidP="00B50277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B50277">
        <w:rPr>
          <w:rFonts w:ascii="Tahoma" w:hAnsi="Tahoma" w:cs="Tahoma"/>
          <w:sz w:val="20"/>
          <w:szCs w:val="20"/>
        </w:rPr>
        <w:t>Veolia jest w Polsce jednym z czołowych dostawców usług w zakresie zarządzania energią, gospodarki wodno-ściekowej i odpadowej, tworząc</w:t>
      </w:r>
      <w:r w:rsidR="00B10D9C" w:rsidRPr="00B50277">
        <w:rPr>
          <w:rFonts w:ascii="Tahoma" w:hAnsi="Tahoma" w:cs="Tahoma"/>
          <w:sz w:val="20"/>
          <w:szCs w:val="20"/>
        </w:rPr>
        <w:t>ym</w:t>
      </w:r>
      <w:r w:rsidRPr="00B50277">
        <w:rPr>
          <w:rFonts w:ascii="Tahoma" w:hAnsi="Tahoma" w:cs="Tahoma"/>
          <w:sz w:val="20"/>
          <w:szCs w:val="20"/>
        </w:rPr>
        <w:t xml:space="preserve"> i wdrażając</w:t>
      </w:r>
      <w:r w:rsidR="00B10D9C" w:rsidRPr="00B50277">
        <w:rPr>
          <w:rFonts w:ascii="Tahoma" w:hAnsi="Tahoma" w:cs="Tahoma"/>
          <w:sz w:val="20"/>
          <w:szCs w:val="20"/>
        </w:rPr>
        <w:t>ym</w:t>
      </w:r>
      <w:r w:rsidRPr="00B50277">
        <w:rPr>
          <w:rFonts w:ascii="Tahoma" w:hAnsi="Tahoma" w:cs="Tahoma"/>
          <w:sz w:val="20"/>
          <w:szCs w:val="20"/>
        </w:rPr>
        <w:t xml:space="preserve"> rozwiązania, które są efektywne ekonomicznie i przyjazne dla środowiska. Veolia działa w Polsce od 1994 roku, zatrudniając prawie </w:t>
      </w:r>
      <w:r w:rsidR="00C93D05">
        <w:rPr>
          <w:rFonts w:ascii="Tahoma" w:hAnsi="Tahoma" w:cs="Tahoma"/>
          <w:sz w:val="20"/>
          <w:szCs w:val="20"/>
        </w:rPr>
        <w:t>5 </w:t>
      </w:r>
      <w:r w:rsidRPr="00B50277">
        <w:rPr>
          <w:rFonts w:ascii="Tahoma" w:hAnsi="Tahoma" w:cs="Tahoma"/>
          <w:sz w:val="20"/>
          <w:szCs w:val="20"/>
        </w:rPr>
        <w:t>tysięcy pracowników w około 40 miastach, w tym Warszawie, Łodzi i Poznaniu. Jest największym prywatnym operatorem sieci ciepłowniczych, a także trzecią co do wielkości firmą na rynku kogeneracji i liderem w zakresie usług energetycznych.</w:t>
      </w:r>
    </w:p>
    <w:p w:rsidR="00EA6FD5" w:rsidRDefault="00A640F1" w:rsidP="00D857FA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PKP CARGO</w:t>
      </w:r>
      <w:r w:rsidR="00D857FA">
        <w:rPr>
          <w:rFonts w:ascii="Tahoma" w:hAnsi="Tahoma" w:cs="Tahoma"/>
          <w:sz w:val="20"/>
          <w:szCs w:val="20"/>
        </w:rPr>
        <w:t xml:space="preserve"> jest największym towarowym przewoźnikiem kolejowym w Polsce, z udziałem w rynku przekraczającym 47 proc. w ujęciu masy i 57 proc. w ujęciu pracy przewozowej (2014). Oprócz przewozów towarów koleją, Grupa </w:t>
      </w:r>
      <w:r>
        <w:rPr>
          <w:rFonts w:ascii="Tahoma" w:hAnsi="Tahoma" w:cs="Tahoma"/>
          <w:sz w:val="20"/>
          <w:szCs w:val="20"/>
        </w:rPr>
        <w:t>PKP CARGO</w:t>
      </w:r>
      <w:r w:rsidR="00D857FA">
        <w:rPr>
          <w:rFonts w:ascii="Tahoma" w:hAnsi="Tahoma" w:cs="Tahoma"/>
          <w:sz w:val="20"/>
          <w:szCs w:val="20"/>
        </w:rPr>
        <w:t xml:space="preserve"> jest również spedytorem oraz operatorem terminali i bocznic. Zajmuje się też naprawą i utrzymaniem taboru kolejowego.</w:t>
      </w:r>
    </w:p>
    <w:p w:rsidR="00205FB6" w:rsidRDefault="00205FB6" w:rsidP="00205FB6">
      <w:pPr>
        <w:pStyle w:val="Nagwek1"/>
        <w:rPr>
          <w:rFonts w:ascii="Tahoma" w:eastAsia="Calibri" w:hAnsi="Tahoma" w:cs="Tahoma"/>
          <w:b w:val="0"/>
          <w:sz w:val="20"/>
          <w:szCs w:val="20"/>
        </w:rPr>
        <w:sectPr w:rsidR="00205FB6" w:rsidSect="00336AD7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239" w:right="1417" w:bottom="1560" w:left="1417" w:header="0" w:footer="416" w:gutter="0"/>
          <w:cols w:space="0"/>
          <w:titlePg/>
          <w:docGrid w:linePitch="360"/>
        </w:sectPr>
      </w:pPr>
    </w:p>
    <w:p w:rsidR="00205FB6" w:rsidRDefault="00205FB6" w:rsidP="00205FB6">
      <w:pPr>
        <w:pStyle w:val="Nagwek1"/>
        <w:rPr>
          <w:rFonts w:ascii="Tahoma" w:eastAsia="Calibri" w:hAnsi="Tahoma" w:cs="Tahoma"/>
          <w:b w:val="0"/>
          <w:sz w:val="20"/>
          <w:szCs w:val="20"/>
        </w:rPr>
      </w:pPr>
    </w:p>
    <w:p w:rsidR="00205FB6" w:rsidRDefault="00205FB6" w:rsidP="00205FB6">
      <w:pPr>
        <w:pStyle w:val="Nagwek1"/>
        <w:rPr>
          <w:rFonts w:ascii="Tahoma" w:eastAsia="Calibri" w:hAnsi="Tahoma" w:cs="Tahoma"/>
          <w:b w:val="0"/>
          <w:sz w:val="20"/>
          <w:szCs w:val="20"/>
        </w:rPr>
      </w:pPr>
    </w:p>
    <w:p w:rsidR="00205FB6" w:rsidRDefault="00205FB6" w:rsidP="00205FB6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Kontakt:</w:t>
      </w:r>
    </w:p>
    <w:p w:rsidR="00205FB6" w:rsidRDefault="00205FB6" w:rsidP="00205FB6">
      <w:pPr>
        <w:pStyle w:val="Tekstprzypisudolnego"/>
        <w:spacing w:line="240" w:lineRule="auto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b/>
          <w:lang w:eastAsia="en-US"/>
        </w:rPr>
        <w:t>Mirosław Kuk</w:t>
      </w:r>
    </w:p>
    <w:p w:rsidR="00205FB6" w:rsidRDefault="00205FB6" w:rsidP="00205FB6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Rzecznik Prasowy PKP CARGO S.A.</w:t>
      </w:r>
    </w:p>
    <w:p w:rsidR="00205FB6" w:rsidRDefault="00205FB6" w:rsidP="00205FB6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(+48) 783 91 51 34</w:t>
      </w:r>
    </w:p>
    <w:p w:rsidR="00205FB6" w:rsidRDefault="00833A67" w:rsidP="00205FB6">
      <w:pPr>
        <w:pStyle w:val="Tekstprzypisudolnego"/>
        <w:spacing w:line="240" w:lineRule="auto"/>
      </w:pPr>
      <w:hyperlink r:id="rId13" w:history="1">
        <w:r w:rsidR="00205FB6">
          <w:rPr>
            <w:rStyle w:val="Hipercze"/>
            <w:rFonts w:ascii="Tahoma" w:eastAsia="Calibri" w:hAnsi="Tahoma" w:cs="Tahoma"/>
            <w:lang w:eastAsia="en-US"/>
          </w:rPr>
          <w:t>m.kuk@pkp-cargo.eu</w:t>
        </w:r>
      </w:hyperlink>
    </w:p>
    <w:p w:rsidR="00205FB6" w:rsidRDefault="00205FB6" w:rsidP="00205FB6">
      <w:pPr>
        <w:pStyle w:val="Tekstprzypisudolnego"/>
        <w:spacing w:line="240" w:lineRule="auto"/>
      </w:pPr>
    </w:p>
    <w:p w:rsidR="00205FB6" w:rsidRDefault="00205FB6" w:rsidP="00205FB6">
      <w:pPr>
        <w:pStyle w:val="Tekstprzypisudolnego"/>
        <w:spacing w:after="60" w:line="240" w:lineRule="auto"/>
        <w:rPr>
          <w:rFonts w:ascii="Tahoma" w:hAnsi="Tahoma" w:cs="Tahoma"/>
          <w:b/>
        </w:rPr>
      </w:pPr>
    </w:p>
    <w:p w:rsidR="00205FB6" w:rsidRDefault="00205FB6" w:rsidP="00205FB6">
      <w:pPr>
        <w:pStyle w:val="Tekstprzypisudolnego"/>
        <w:spacing w:after="60" w:line="240" w:lineRule="auto"/>
        <w:rPr>
          <w:rFonts w:ascii="Tahoma" w:hAnsi="Tahoma" w:cs="Tahoma"/>
          <w:b/>
        </w:rPr>
      </w:pPr>
    </w:p>
    <w:p w:rsidR="00205FB6" w:rsidRDefault="00205FB6" w:rsidP="00205FB6">
      <w:pPr>
        <w:pStyle w:val="Tekstprzypisudolnego"/>
        <w:spacing w:after="60" w:line="240" w:lineRule="auto"/>
        <w:rPr>
          <w:rFonts w:ascii="Tahoma" w:hAnsi="Tahoma" w:cs="Tahoma"/>
          <w:b/>
        </w:rPr>
      </w:pPr>
    </w:p>
    <w:p w:rsidR="00205FB6" w:rsidRPr="00215B67" w:rsidRDefault="00205FB6" w:rsidP="00205FB6">
      <w:pPr>
        <w:pStyle w:val="Tekstprzypisudolnego"/>
        <w:spacing w:after="60" w:line="240" w:lineRule="auto"/>
        <w:ind w:left="709"/>
        <w:rPr>
          <w:rFonts w:ascii="Tahoma" w:hAnsi="Tahoma" w:cs="Tahoma"/>
          <w:b/>
        </w:rPr>
      </w:pPr>
      <w:r w:rsidRPr="00215B67">
        <w:rPr>
          <w:rFonts w:ascii="Tahoma" w:hAnsi="Tahoma" w:cs="Tahoma"/>
          <w:b/>
        </w:rPr>
        <w:t>Monika Banyś</w:t>
      </w:r>
    </w:p>
    <w:p w:rsidR="00205FB6" w:rsidRPr="00215B67" w:rsidRDefault="00205FB6" w:rsidP="00205FB6">
      <w:pPr>
        <w:pStyle w:val="Tekstprzypisudolnego"/>
        <w:spacing w:after="60" w:line="240" w:lineRule="auto"/>
        <w:ind w:left="709"/>
        <w:rPr>
          <w:rFonts w:ascii="Tahoma" w:hAnsi="Tahoma" w:cs="Tahoma"/>
        </w:rPr>
      </w:pPr>
      <w:r w:rsidRPr="00215B67">
        <w:rPr>
          <w:rFonts w:ascii="Tahoma" w:hAnsi="Tahoma" w:cs="Tahoma"/>
        </w:rPr>
        <w:t>Biuro Prasowe PKP CARGO</w:t>
      </w:r>
    </w:p>
    <w:p w:rsidR="00205FB6" w:rsidRPr="00215B67" w:rsidRDefault="00205FB6" w:rsidP="00205FB6">
      <w:pPr>
        <w:pStyle w:val="Tekstprzypisudolnego"/>
        <w:spacing w:after="60" w:line="240" w:lineRule="auto"/>
        <w:ind w:left="709"/>
        <w:rPr>
          <w:rFonts w:ascii="Tahoma" w:hAnsi="Tahoma" w:cs="Tahoma"/>
        </w:rPr>
      </w:pPr>
      <w:r w:rsidRPr="00215B67">
        <w:rPr>
          <w:rFonts w:ascii="Tahoma" w:hAnsi="Tahoma" w:cs="Tahoma"/>
        </w:rPr>
        <w:t>(+ 48) 663 290 777</w:t>
      </w:r>
    </w:p>
    <w:p w:rsidR="00205FB6" w:rsidRDefault="00833A67" w:rsidP="00205FB6">
      <w:pPr>
        <w:pStyle w:val="Tekstprzypisudolnego"/>
        <w:spacing w:after="60" w:line="240" w:lineRule="auto"/>
        <w:ind w:left="709"/>
        <w:rPr>
          <w:rFonts w:ascii="Tahoma" w:hAnsi="Tahoma" w:cs="Tahoma"/>
          <w:b/>
          <w:bCs/>
          <w:sz w:val="16"/>
          <w:szCs w:val="16"/>
        </w:rPr>
      </w:pPr>
      <w:hyperlink r:id="rId14" w:history="1">
        <w:r w:rsidR="00205FB6" w:rsidRPr="00215B67">
          <w:rPr>
            <w:rStyle w:val="Hipercze"/>
            <w:rFonts w:ascii="Tahoma" w:hAnsi="Tahoma" w:cs="Tahoma"/>
          </w:rPr>
          <w:t>media@pkp-cargo.eu</w:t>
        </w:r>
      </w:hyperlink>
    </w:p>
    <w:p w:rsidR="00205FB6" w:rsidRDefault="00205FB6" w:rsidP="00205FB6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205FB6" w:rsidRDefault="00205FB6" w:rsidP="00205FB6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  <w:sectPr w:rsidR="00205FB6" w:rsidSect="00205FB6">
          <w:type w:val="continuous"/>
          <w:pgSz w:w="11906" w:h="16838"/>
          <w:pgMar w:top="1239" w:right="1417" w:bottom="1560" w:left="1417" w:header="0" w:footer="416" w:gutter="0"/>
          <w:cols w:num="2" w:space="0"/>
          <w:titlePg/>
          <w:docGrid w:linePitch="360"/>
        </w:sectPr>
      </w:pPr>
    </w:p>
    <w:p w:rsidR="00205FB6" w:rsidRDefault="00205FB6" w:rsidP="00205FB6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lastRenderedPageBreak/>
        <w:t>***</w:t>
      </w:r>
    </w:p>
    <w:p w:rsidR="00205FB6" w:rsidRDefault="00205FB6" w:rsidP="00205FB6">
      <w:pPr>
        <w:spacing w:after="240" w:line="276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205FB6" w:rsidRDefault="00205FB6" w:rsidP="00205FB6">
      <w:pPr>
        <w:spacing w:after="1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 Advanced World Transport, drugim co do wielkości kolejowym przewoźniku towarowym w Czechach.</w:t>
      </w:r>
    </w:p>
    <w:p w:rsidR="00205FB6" w:rsidRDefault="00205FB6" w:rsidP="00205FB6">
      <w:pPr>
        <w:spacing w:after="1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skład Grupy PKP CARGO wchodzą spółki zależne, odpowiedzialna m.in. za przewozy intermodalne (Cargosped), krajową i międzynarodowa spedycję kolejową (PS Trade Trans) oraz serwis i utrzymanie taboru (PKP CARGOTABOR).</w:t>
      </w:r>
    </w:p>
    <w:p w:rsidR="00205FB6" w:rsidRDefault="00205FB6" w:rsidP="00205FB6">
      <w:pPr>
        <w:spacing w:after="1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205FB6" w:rsidRDefault="00205FB6" w:rsidP="00205FB6">
      <w:pPr>
        <w:spacing w:after="1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205FB6" w:rsidRDefault="00205FB6" w:rsidP="00205FB6">
      <w:pPr>
        <w:spacing w:after="1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FD38E7" w:rsidRPr="0001165A" w:rsidRDefault="00FD38E7" w:rsidP="00205FB6">
      <w:pPr>
        <w:pStyle w:val="Nagwek1"/>
        <w:rPr>
          <w:rFonts w:ascii="Tahoma" w:hAnsi="Tahoma" w:cs="Tahoma"/>
          <w:sz w:val="16"/>
          <w:szCs w:val="16"/>
        </w:rPr>
      </w:pPr>
    </w:p>
    <w:sectPr w:rsidR="00FD38E7" w:rsidRPr="0001165A" w:rsidSect="00336AD7"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67" w:rsidRDefault="00833A67">
      <w:r>
        <w:separator/>
      </w:r>
    </w:p>
  </w:endnote>
  <w:endnote w:type="continuationSeparator" w:id="0">
    <w:p w:rsidR="00833A67" w:rsidRDefault="0083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DF" w:rsidRDefault="00E201DF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E201DF" w:rsidRDefault="00E201DF" w:rsidP="00393A1D">
    <w:pPr>
      <w:pStyle w:val="Stopka"/>
      <w:jc w:val="center"/>
      <w:rPr>
        <w:rFonts w:ascii="Arial" w:hAnsi="Arial"/>
        <w:sz w:val="8"/>
      </w:rPr>
    </w:pPr>
    <w:r w:rsidRPr="00E22233"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9pt;height:1.25pt" o:ole="" fillcolor="window">
          <v:imagedata r:id="rId1" o:title=""/>
        </v:shape>
        <o:OLEObject Type="Embed" ProgID="CorelDRAW.Graphic.11" ShapeID="_x0000_i1025" DrawAspect="Content" ObjectID="_1497681858" r:id="rId2"/>
      </w:object>
    </w:r>
  </w:p>
  <w:p w:rsidR="00E201DF" w:rsidRDefault="00E201DF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>PKP</w:t>
    </w:r>
    <w:r w:rsidR="00B10D9C">
      <w:rPr>
        <w:rFonts w:ascii="Arial" w:hAnsi="Arial"/>
        <w:b/>
        <w:color w:val="000080"/>
        <w:sz w:val="15"/>
      </w:rPr>
      <w:t xml:space="preserve"> </w:t>
    </w:r>
    <w:r>
      <w:rPr>
        <w:rFonts w:ascii="Arial" w:hAnsi="Arial"/>
        <w:b/>
        <w:color w:val="000080"/>
        <w:sz w:val="15"/>
      </w:rPr>
      <w:t>CARGO</w:t>
    </w:r>
    <w:r w:rsidR="00B10D9C">
      <w:rPr>
        <w:rFonts w:ascii="Arial" w:hAnsi="Arial"/>
        <w:b/>
        <w:color w:val="000080"/>
        <w:sz w:val="15"/>
      </w:rPr>
      <w:t xml:space="preserve"> </w:t>
    </w:r>
    <w:r>
      <w:rPr>
        <w:rFonts w:ascii="Arial" w:hAnsi="Arial"/>
        <w:b/>
        <w:color w:val="000080"/>
        <w:sz w:val="15"/>
      </w:rPr>
      <w:t>S.A.</w:t>
    </w:r>
    <w:r w:rsidR="00B10D9C">
      <w:rPr>
        <w:rFonts w:ascii="Arial" w:hAnsi="Arial"/>
        <w:b/>
        <w:color w:val="000080"/>
        <w:sz w:val="15"/>
      </w:rPr>
      <w:t xml:space="preserve">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 w:rsidR="00B10D9C">
      <w:rPr>
        <w:rFonts w:ascii="Arial" w:hAnsi="Arial"/>
        <w:color w:val="000080"/>
        <w:sz w:val="15"/>
      </w:rPr>
      <w:t xml:space="preserve"> </w:t>
    </w:r>
    <w:r>
      <w:rPr>
        <w:rFonts w:ascii="Arial" w:hAnsi="Arial"/>
        <w:color w:val="000080"/>
        <w:sz w:val="15"/>
      </w:rPr>
      <w:t>ul.</w:t>
    </w:r>
    <w:r w:rsidR="00B10D9C">
      <w:rPr>
        <w:rFonts w:ascii="Arial" w:hAnsi="Arial"/>
        <w:color w:val="000080"/>
        <w:sz w:val="15"/>
      </w:rPr>
      <w:t xml:space="preserve"> </w:t>
    </w:r>
    <w:r>
      <w:rPr>
        <w:rFonts w:ascii="Arial" w:hAnsi="Arial"/>
        <w:color w:val="000080"/>
        <w:sz w:val="15"/>
      </w:rPr>
      <w:t>Grójecka</w:t>
    </w:r>
    <w:r w:rsidR="00B10D9C">
      <w:rPr>
        <w:rFonts w:ascii="Arial" w:hAnsi="Arial"/>
        <w:color w:val="000080"/>
        <w:sz w:val="15"/>
      </w:rPr>
      <w:t xml:space="preserve"> </w:t>
    </w:r>
    <w:r>
      <w:rPr>
        <w:rFonts w:ascii="Arial" w:hAnsi="Arial"/>
        <w:color w:val="000080"/>
        <w:sz w:val="15"/>
      </w:rPr>
      <w:t>17, 02-021</w:t>
    </w:r>
    <w:r w:rsidR="00B10D9C">
      <w:rPr>
        <w:rFonts w:ascii="Arial" w:hAnsi="Arial"/>
        <w:color w:val="000080"/>
        <w:sz w:val="15"/>
      </w:rPr>
      <w:t xml:space="preserve"> </w:t>
    </w:r>
    <w:r>
      <w:rPr>
        <w:rFonts w:ascii="Arial" w:hAnsi="Arial"/>
        <w:color w:val="000080"/>
        <w:sz w:val="15"/>
      </w:rPr>
      <w:t>Warszawa,</w:t>
    </w:r>
    <w:r w:rsidR="00B10D9C">
      <w:rPr>
        <w:rFonts w:ascii="Arial" w:hAnsi="Arial"/>
        <w:color w:val="000080"/>
        <w:sz w:val="15"/>
      </w:rPr>
      <w:t xml:space="preserve"> </w:t>
    </w:r>
    <w:r>
      <w:rPr>
        <w:rFonts w:ascii="Arial" w:hAnsi="Arial"/>
        <w:color w:val="000080"/>
        <w:sz w:val="15"/>
      </w:rPr>
      <w:t>tel.</w:t>
    </w:r>
    <w:r w:rsidR="00B10D9C">
      <w:rPr>
        <w:rFonts w:ascii="Arial" w:hAnsi="Arial"/>
        <w:color w:val="000080"/>
        <w:sz w:val="15"/>
      </w:rPr>
      <w:t xml:space="preserve"> </w:t>
    </w:r>
    <w:r>
      <w:rPr>
        <w:rFonts w:ascii="Arial" w:hAnsi="Arial"/>
        <w:color w:val="000080"/>
        <w:sz w:val="15"/>
      </w:rPr>
      <w:t>(+48 22)</w:t>
    </w:r>
    <w:r w:rsidR="00B10D9C">
      <w:rPr>
        <w:rFonts w:ascii="Arial" w:hAnsi="Arial"/>
        <w:color w:val="000080"/>
        <w:sz w:val="15"/>
      </w:rPr>
      <w:t xml:space="preserve"> </w:t>
    </w:r>
    <w:r>
      <w:rPr>
        <w:rFonts w:ascii="Arial" w:hAnsi="Arial"/>
        <w:color w:val="000080"/>
        <w:sz w:val="15"/>
      </w:rPr>
      <w:t xml:space="preserve">474 28 81, fax. (+48 22) 474 26 62, </w:t>
    </w:r>
  </w:p>
  <w:p w:rsidR="00E201DF" w:rsidRDefault="00E201DF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>KRS 0000027702</w:t>
    </w:r>
    <w:r w:rsidR="00B10D9C">
      <w:rPr>
        <w:rFonts w:ascii="Arial" w:hAnsi="Arial"/>
        <w:color w:val="000080"/>
        <w:sz w:val="15"/>
      </w:rPr>
      <w:t xml:space="preserve"> </w:t>
    </w:r>
    <w:r>
      <w:rPr>
        <w:rFonts w:ascii="Arial" w:hAnsi="Arial"/>
        <w:color w:val="000080"/>
        <w:sz w:val="15"/>
      </w:rPr>
      <w:t xml:space="preserve"> Sąd Rejonowy,</w:t>
    </w:r>
    <w:r w:rsidR="00B10D9C">
      <w:rPr>
        <w:rFonts w:ascii="Arial" w:hAnsi="Arial"/>
        <w:color w:val="000080"/>
        <w:sz w:val="15"/>
      </w:rPr>
      <w:t xml:space="preserve"> </w:t>
    </w:r>
    <w:r>
      <w:rPr>
        <w:rFonts w:ascii="Arial" w:hAnsi="Arial"/>
        <w:color w:val="000080"/>
        <w:sz w:val="15"/>
      </w:rPr>
      <w:t>dla</w:t>
    </w:r>
    <w:r w:rsidR="00B10D9C">
      <w:rPr>
        <w:rFonts w:ascii="Arial" w:hAnsi="Arial"/>
        <w:color w:val="000080"/>
        <w:sz w:val="15"/>
      </w:rPr>
      <w:t xml:space="preserve"> </w:t>
    </w:r>
    <w:r>
      <w:rPr>
        <w:rFonts w:ascii="Arial" w:hAnsi="Arial"/>
        <w:color w:val="000080"/>
        <w:sz w:val="15"/>
      </w:rPr>
      <w:t>m. st.</w:t>
    </w:r>
    <w:r w:rsidR="00B10D9C">
      <w:rPr>
        <w:rFonts w:ascii="Arial" w:hAnsi="Arial"/>
        <w:color w:val="000080"/>
        <w:sz w:val="15"/>
      </w:rPr>
      <w:t xml:space="preserve"> </w:t>
    </w:r>
    <w:r>
      <w:rPr>
        <w:rFonts w:ascii="Arial" w:hAnsi="Arial"/>
        <w:color w:val="000080"/>
        <w:sz w:val="15"/>
      </w:rPr>
      <w:t xml:space="preserve"> W-wy w</w:t>
    </w:r>
    <w:r w:rsidR="00B10D9C">
      <w:rPr>
        <w:rFonts w:ascii="Arial" w:hAnsi="Arial"/>
        <w:color w:val="000080"/>
        <w:sz w:val="15"/>
      </w:rPr>
      <w:t xml:space="preserve"> </w:t>
    </w:r>
    <w:r>
      <w:rPr>
        <w:rFonts w:ascii="Arial" w:hAnsi="Arial"/>
        <w:color w:val="000080"/>
        <w:sz w:val="15"/>
      </w:rPr>
      <w:t>Warszawie, XII</w:t>
    </w:r>
    <w:r w:rsidR="00B10D9C">
      <w:rPr>
        <w:rFonts w:ascii="Arial" w:hAnsi="Arial"/>
        <w:color w:val="000080"/>
        <w:sz w:val="15"/>
      </w:rPr>
      <w:t xml:space="preserve"> </w:t>
    </w:r>
    <w:r>
      <w:rPr>
        <w:rFonts w:ascii="Arial" w:hAnsi="Arial"/>
        <w:color w:val="000080"/>
        <w:sz w:val="15"/>
      </w:rPr>
      <w:t>Wydział</w:t>
    </w:r>
    <w:r w:rsidR="00B10D9C">
      <w:rPr>
        <w:rFonts w:ascii="Arial" w:hAnsi="Arial"/>
        <w:color w:val="000080"/>
        <w:sz w:val="15"/>
      </w:rPr>
      <w:t xml:space="preserve"> </w:t>
    </w:r>
    <w:r>
      <w:rPr>
        <w:rFonts w:ascii="Arial" w:hAnsi="Arial"/>
        <w:color w:val="000080"/>
        <w:sz w:val="15"/>
      </w:rPr>
      <w:t xml:space="preserve">Gospodarczy, REGON 277586360, </w:t>
    </w:r>
  </w:p>
  <w:p w:rsidR="00E201DF" w:rsidRDefault="00E201DF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>NIP 954-23-81-960, Kapitał</w:t>
    </w:r>
    <w:r w:rsidR="00B10D9C">
      <w:rPr>
        <w:rFonts w:ascii="Arial" w:hAnsi="Arial"/>
        <w:color w:val="000080"/>
        <w:sz w:val="15"/>
      </w:rPr>
      <w:t xml:space="preserve"> </w:t>
    </w:r>
    <w:r>
      <w:rPr>
        <w:rFonts w:ascii="Arial" w:hAnsi="Arial"/>
        <w:color w:val="000080"/>
        <w:sz w:val="15"/>
      </w:rPr>
      <w:t xml:space="preserve">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E201DF" w:rsidRDefault="00E201DF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E201DF" w:rsidRDefault="00E201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DF" w:rsidRDefault="00E201DF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9646D9"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E201DF" w:rsidRPr="00E525CC" w:rsidRDefault="00A640F1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>
      <w:rPr>
        <w:rFonts w:ascii="Tahoma" w:eastAsia="ArialMT" w:hAnsi="Tahoma" w:cs="Tahoma"/>
        <w:color w:val="0070C0"/>
        <w:sz w:val="16"/>
        <w:szCs w:val="16"/>
      </w:rPr>
      <w:t>PKP CARGO</w:t>
    </w:r>
    <w:r w:rsidR="00E201DF" w:rsidRPr="00E525CC">
      <w:rPr>
        <w:rFonts w:ascii="Tahoma" w:eastAsia="ArialMT" w:hAnsi="Tahoma" w:cs="Tahoma"/>
        <w:color w:val="0070C0"/>
        <w:sz w:val="16"/>
        <w:szCs w:val="16"/>
      </w:rPr>
      <w:t xml:space="preserve"> S.A., ul</w:t>
    </w:r>
    <w:r w:rsidR="00E201DF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E201DF" w:rsidRPr="00E525CC" w:rsidRDefault="00E201DF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E201DF" w:rsidRPr="00E525CC" w:rsidRDefault="00E201DF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E201DF" w:rsidRPr="002743BB" w:rsidRDefault="00E201DF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DF" w:rsidRDefault="009646D9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E201DF" w:rsidRPr="00E525CC" w:rsidRDefault="00A640F1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>
      <w:rPr>
        <w:rFonts w:ascii="Tahoma" w:eastAsia="ArialMT" w:hAnsi="Tahoma" w:cs="Tahoma"/>
        <w:color w:val="0070C0"/>
        <w:sz w:val="16"/>
        <w:szCs w:val="16"/>
      </w:rPr>
      <w:t>PKP CARGO</w:t>
    </w:r>
    <w:r w:rsidR="00E201DF" w:rsidRPr="00E525CC">
      <w:rPr>
        <w:rFonts w:ascii="Tahoma" w:eastAsia="ArialMT" w:hAnsi="Tahoma" w:cs="Tahoma"/>
        <w:color w:val="0070C0"/>
        <w:sz w:val="16"/>
        <w:szCs w:val="16"/>
      </w:rPr>
      <w:t xml:space="preserve"> S.A., ul</w:t>
    </w:r>
    <w:r w:rsidR="00E201DF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E201DF" w:rsidRPr="00E525CC" w:rsidRDefault="00E201DF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E201DF" w:rsidRPr="00E525CC" w:rsidRDefault="00E201DF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201DF" w:rsidRDefault="00E201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67" w:rsidRDefault="00833A67">
      <w:r>
        <w:separator/>
      </w:r>
    </w:p>
  </w:footnote>
  <w:footnote w:type="continuationSeparator" w:id="0">
    <w:p w:rsidR="00833A67" w:rsidRDefault="00833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DF" w:rsidRPr="00152061" w:rsidRDefault="00E201DF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sz w:val="20"/>
        <w:szCs w:val="20"/>
      </w:rPr>
      <w:t xml:space="preserve">Warszawa, </w:t>
    </w:r>
    <w:r w:rsidR="00A707B2">
      <w:rPr>
        <w:rFonts w:ascii="Tahoma" w:hAnsi="Tahoma" w:cs="Tahoma"/>
        <w:sz w:val="20"/>
        <w:szCs w:val="20"/>
      </w:rPr>
      <w:t>6</w:t>
    </w:r>
    <w:r w:rsidRPr="00B66417">
      <w:rPr>
        <w:rFonts w:ascii="Tahoma" w:hAnsi="Tahoma" w:cs="Tahoma"/>
        <w:sz w:val="20"/>
        <w:szCs w:val="20"/>
      </w:rPr>
      <w:t xml:space="preserve"> </w:t>
    </w:r>
    <w:r w:rsidR="00A707B2">
      <w:rPr>
        <w:rFonts w:ascii="Tahoma" w:hAnsi="Tahoma" w:cs="Tahoma"/>
        <w:sz w:val="20"/>
        <w:szCs w:val="20"/>
      </w:rPr>
      <w:t xml:space="preserve">lipca </w:t>
    </w:r>
    <w:r>
      <w:rPr>
        <w:rFonts w:ascii="Tahoma" w:hAnsi="Tahoma" w:cs="Tahoma"/>
        <w:sz w:val="20"/>
        <w:szCs w:val="20"/>
      </w:rPr>
      <w:t>2015 r.</w:t>
    </w:r>
  </w:p>
  <w:p w:rsidR="00E201DF" w:rsidRDefault="00E20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1165A"/>
    <w:rsid w:val="000204B8"/>
    <w:rsid w:val="00027368"/>
    <w:rsid w:val="0003317F"/>
    <w:rsid w:val="0003517B"/>
    <w:rsid w:val="00041F62"/>
    <w:rsid w:val="00045868"/>
    <w:rsid w:val="000551BF"/>
    <w:rsid w:val="0008409B"/>
    <w:rsid w:val="000953D3"/>
    <w:rsid w:val="00095525"/>
    <w:rsid w:val="00095F69"/>
    <w:rsid w:val="000A0B73"/>
    <w:rsid w:val="000A3067"/>
    <w:rsid w:val="000A3C48"/>
    <w:rsid w:val="000C29A1"/>
    <w:rsid w:val="000C7C28"/>
    <w:rsid w:val="000D1024"/>
    <w:rsid w:val="000D7834"/>
    <w:rsid w:val="000E195F"/>
    <w:rsid w:val="000E5595"/>
    <w:rsid w:val="000E6A09"/>
    <w:rsid w:val="000E6CEA"/>
    <w:rsid w:val="000E7223"/>
    <w:rsid w:val="000F03A5"/>
    <w:rsid w:val="000F2B3F"/>
    <w:rsid w:val="000F41CD"/>
    <w:rsid w:val="001025AC"/>
    <w:rsid w:val="001076DC"/>
    <w:rsid w:val="001079F3"/>
    <w:rsid w:val="00110343"/>
    <w:rsid w:val="0012581A"/>
    <w:rsid w:val="0012609D"/>
    <w:rsid w:val="00126107"/>
    <w:rsid w:val="001425EB"/>
    <w:rsid w:val="00145CA0"/>
    <w:rsid w:val="00152061"/>
    <w:rsid w:val="00154A76"/>
    <w:rsid w:val="00155B82"/>
    <w:rsid w:val="001642E3"/>
    <w:rsid w:val="00181F0D"/>
    <w:rsid w:val="0018442F"/>
    <w:rsid w:val="00186D3D"/>
    <w:rsid w:val="00190FBE"/>
    <w:rsid w:val="001A3FE1"/>
    <w:rsid w:val="001B0ECA"/>
    <w:rsid w:val="001B649C"/>
    <w:rsid w:val="001C07C9"/>
    <w:rsid w:val="001C0FB7"/>
    <w:rsid w:val="001C136B"/>
    <w:rsid w:val="001D35D2"/>
    <w:rsid w:val="001D576A"/>
    <w:rsid w:val="001D634E"/>
    <w:rsid w:val="001E2145"/>
    <w:rsid w:val="001E5EA7"/>
    <w:rsid w:val="001E7B56"/>
    <w:rsid w:val="00201CFE"/>
    <w:rsid w:val="00205FB6"/>
    <w:rsid w:val="00207BA4"/>
    <w:rsid w:val="0021337B"/>
    <w:rsid w:val="0021464F"/>
    <w:rsid w:val="00214ED5"/>
    <w:rsid w:val="00220808"/>
    <w:rsid w:val="00231AA9"/>
    <w:rsid w:val="002335ED"/>
    <w:rsid w:val="00244278"/>
    <w:rsid w:val="00246BB6"/>
    <w:rsid w:val="00261332"/>
    <w:rsid w:val="002634B2"/>
    <w:rsid w:val="00263899"/>
    <w:rsid w:val="0026609D"/>
    <w:rsid w:val="0027053F"/>
    <w:rsid w:val="00270E37"/>
    <w:rsid w:val="00271C61"/>
    <w:rsid w:val="002743BB"/>
    <w:rsid w:val="002746E6"/>
    <w:rsid w:val="00274DD1"/>
    <w:rsid w:val="002773A5"/>
    <w:rsid w:val="002841B8"/>
    <w:rsid w:val="002A4726"/>
    <w:rsid w:val="002A51AC"/>
    <w:rsid w:val="002B7D21"/>
    <w:rsid w:val="002B7FCF"/>
    <w:rsid w:val="002C2225"/>
    <w:rsid w:val="002C74B1"/>
    <w:rsid w:val="002D0DE1"/>
    <w:rsid w:val="002D1318"/>
    <w:rsid w:val="002D41C9"/>
    <w:rsid w:val="002E0546"/>
    <w:rsid w:val="002E2D3C"/>
    <w:rsid w:val="002F4A11"/>
    <w:rsid w:val="003029FC"/>
    <w:rsid w:val="00302DD7"/>
    <w:rsid w:val="00310387"/>
    <w:rsid w:val="00314FB9"/>
    <w:rsid w:val="00321384"/>
    <w:rsid w:val="0033331D"/>
    <w:rsid w:val="00335D51"/>
    <w:rsid w:val="00336AD7"/>
    <w:rsid w:val="00337AC8"/>
    <w:rsid w:val="00342959"/>
    <w:rsid w:val="00346986"/>
    <w:rsid w:val="00350A7E"/>
    <w:rsid w:val="00355A60"/>
    <w:rsid w:val="003752C3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71B6"/>
    <w:rsid w:val="003C4B47"/>
    <w:rsid w:val="003D02BB"/>
    <w:rsid w:val="003D513D"/>
    <w:rsid w:val="003D7879"/>
    <w:rsid w:val="003E441D"/>
    <w:rsid w:val="003E7379"/>
    <w:rsid w:val="003F27AA"/>
    <w:rsid w:val="003F2ED5"/>
    <w:rsid w:val="0040365E"/>
    <w:rsid w:val="004046C6"/>
    <w:rsid w:val="00407FD4"/>
    <w:rsid w:val="00414590"/>
    <w:rsid w:val="0041584F"/>
    <w:rsid w:val="00420F90"/>
    <w:rsid w:val="004239B1"/>
    <w:rsid w:val="00425611"/>
    <w:rsid w:val="00425DF2"/>
    <w:rsid w:val="00427D7F"/>
    <w:rsid w:val="00431A2B"/>
    <w:rsid w:val="00432272"/>
    <w:rsid w:val="004358A6"/>
    <w:rsid w:val="0045434F"/>
    <w:rsid w:val="0045656A"/>
    <w:rsid w:val="00460D4E"/>
    <w:rsid w:val="004613AA"/>
    <w:rsid w:val="004658D8"/>
    <w:rsid w:val="00477783"/>
    <w:rsid w:val="00482E17"/>
    <w:rsid w:val="00484037"/>
    <w:rsid w:val="004B515F"/>
    <w:rsid w:val="004C4EA3"/>
    <w:rsid w:val="004D169C"/>
    <w:rsid w:val="004D3658"/>
    <w:rsid w:val="004D7575"/>
    <w:rsid w:val="004E6242"/>
    <w:rsid w:val="00504C56"/>
    <w:rsid w:val="00511E50"/>
    <w:rsid w:val="00514348"/>
    <w:rsid w:val="00522C99"/>
    <w:rsid w:val="00524455"/>
    <w:rsid w:val="0053512D"/>
    <w:rsid w:val="00540CE3"/>
    <w:rsid w:val="00543C1E"/>
    <w:rsid w:val="00551CD8"/>
    <w:rsid w:val="005644E3"/>
    <w:rsid w:val="00565BB8"/>
    <w:rsid w:val="0058380E"/>
    <w:rsid w:val="00590A62"/>
    <w:rsid w:val="005B199F"/>
    <w:rsid w:val="005C3721"/>
    <w:rsid w:val="005C43F1"/>
    <w:rsid w:val="005C6EA6"/>
    <w:rsid w:val="005D6428"/>
    <w:rsid w:val="005E29D2"/>
    <w:rsid w:val="005F4AA4"/>
    <w:rsid w:val="005F5C68"/>
    <w:rsid w:val="005F6DF5"/>
    <w:rsid w:val="00603093"/>
    <w:rsid w:val="00610E61"/>
    <w:rsid w:val="006140E3"/>
    <w:rsid w:val="00620286"/>
    <w:rsid w:val="00622765"/>
    <w:rsid w:val="0063291E"/>
    <w:rsid w:val="00636FCE"/>
    <w:rsid w:val="00642915"/>
    <w:rsid w:val="00644F89"/>
    <w:rsid w:val="00654424"/>
    <w:rsid w:val="00661DDC"/>
    <w:rsid w:val="00663C12"/>
    <w:rsid w:val="00681986"/>
    <w:rsid w:val="00686043"/>
    <w:rsid w:val="00686FDF"/>
    <w:rsid w:val="00695F68"/>
    <w:rsid w:val="006979C9"/>
    <w:rsid w:val="006A265E"/>
    <w:rsid w:val="006B27DE"/>
    <w:rsid w:val="006B3B1A"/>
    <w:rsid w:val="006B43EE"/>
    <w:rsid w:val="006C12C8"/>
    <w:rsid w:val="006C5798"/>
    <w:rsid w:val="006C5E4A"/>
    <w:rsid w:val="006C6336"/>
    <w:rsid w:val="006D274A"/>
    <w:rsid w:val="006D4149"/>
    <w:rsid w:val="006E5997"/>
    <w:rsid w:val="00700B32"/>
    <w:rsid w:val="00701B5E"/>
    <w:rsid w:val="00710EB2"/>
    <w:rsid w:val="00717BC3"/>
    <w:rsid w:val="0073405D"/>
    <w:rsid w:val="00734F0D"/>
    <w:rsid w:val="0073506A"/>
    <w:rsid w:val="00737AC4"/>
    <w:rsid w:val="007412E2"/>
    <w:rsid w:val="00746F84"/>
    <w:rsid w:val="00751CC4"/>
    <w:rsid w:val="007541C7"/>
    <w:rsid w:val="00770AF6"/>
    <w:rsid w:val="00771389"/>
    <w:rsid w:val="0078548B"/>
    <w:rsid w:val="00794CDC"/>
    <w:rsid w:val="007955B1"/>
    <w:rsid w:val="007959CD"/>
    <w:rsid w:val="007972E1"/>
    <w:rsid w:val="007A31B4"/>
    <w:rsid w:val="007A5B22"/>
    <w:rsid w:val="007A5C84"/>
    <w:rsid w:val="007B55AD"/>
    <w:rsid w:val="007B777F"/>
    <w:rsid w:val="007C0264"/>
    <w:rsid w:val="007C48BA"/>
    <w:rsid w:val="007C73F4"/>
    <w:rsid w:val="007D24E4"/>
    <w:rsid w:val="007E0339"/>
    <w:rsid w:val="007E2223"/>
    <w:rsid w:val="007E6D98"/>
    <w:rsid w:val="0080138E"/>
    <w:rsid w:val="00803BCC"/>
    <w:rsid w:val="0081347A"/>
    <w:rsid w:val="008142F2"/>
    <w:rsid w:val="00817553"/>
    <w:rsid w:val="00820A6B"/>
    <w:rsid w:val="00833A67"/>
    <w:rsid w:val="008420C1"/>
    <w:rsid w:val="00846AEC"/>
    <w:rsid w:val="0084737D"/>
    <w:rsid w:val="00852E3A"/>
    <w:rsid w:val="008533AB"/>
    <w:rsid w:val="00867480"/>
    <w:rsid w:val="008743C4"/>
    <w:rsid w:val="008802BA"/>
    <w:rsid w:val="008858D8"/>
    <w:rsid w:val="00893BC8"/>
    <w:rsid w:val="00894BA6"/>
    <w:rsid w:val="00896235"/>
    <w:rsid w:val="008A63DD"/>
    <w:rsid w:val="008A7081"/>
    <w:rsid w:val="008B46C2"/>
    <w:rsid w:val="008C2B21"/>
    <w:rsid w:val="008C3B80"/>
    <w:rsid w:val="008D7557"/>
    <w:rsid w:val="008F0DAD"/>
    <w:rsid w:val="008F1234"/>
    <w:rsid w:val="00902C2D"/>
    <w:rsid w:val="009033CE"/>
    <w:rsid w:val="0091604D"/>
    <w:rsid w:val="00921514"/>
    <w:rsid w:val="00930812"/>
    <w:rsid w:val="00932D73"/>
    <w:rsid w:val="00936110"/>
    <w:rsid w:val="00944605"/>
    <w:rsid w:val="00946D86"/>
    <w:rsid w:val="009523EC"/>
    <w:rsid w:val="009573AA"/>
    <w:rsid w:val="00962FB0"/>
    <w:rsid w:val="009632FE"/>
    <w:rsid w:val="0096444D"/>
    <w:rsid w:val="009646D9"/>
    <w:rsid w:val="009817A6"/>
    <w:rsid w:val="00984CEB"/>
    <w:rsid w:val="00986721"/>
    <w:rsid w:val="00986EFC"/>
    <w:rsid w:val="00990723"/>
    <w:rsid w:val="00991259"/>
    <w:rsid w:val="00996BFC"/>
    <w:rsid w:val="009A4DE9"/>
    <w:rsid w:val="009D3441"/>
    <w:rsid w:val="009E366F"/>
    <w:rsid w:val="009F3C48"/>
    <w:rsid w:val="009F7CD7"/>
    <w:rsid w:val="00A006B5"/>
    <w:rsid w:val="00A01E40"/>
    <w:rsid w:val="00A0564E"/>
    <w:rsid w:val="00A10187"/>
    <w:rsid w:val="00A12BCD"/>
    <w:rsid w:val="00A157CA"/>
    <w:rsid w:val="00A32298"/>
    <w:rsid w:val="00A37661"/>
    <w:rsid w:val="00A42895"/>
    <w:rsid w:val="00A46CAB"/>
    <w:rsid w:val="00A53D62"/>
    <w:rsid w:val="00A56809"/>
    <w:rsid w:val="00A60AD1"/>
    <w:rsid w:val="00A640F1"/>
    <w:rsid w:val="00A643A3"/>
    <w:rsid w:val="00A707B2"/>
    <w:rsid w:val="00A7738C"/>
    <w:rsid w:val="00A9507F"/>
    <w:rsid w:val="00A9605D"/>
    <w:rsid w:val="00AA15BF"/>
    <w:rsid w:val="00AA2D68"/>
    <w:rsid w:val="00AA4003"/>
    <w:rsid w:val="00AA766C"/>
    <w:rsid w:val="00AC40F9"/>
    <w:rsid w:val="00AD067D"/>
    <w:rsid w:val="00AD181F"/>
    <w:rsid w:val="00AD58F3"/>
    <w:rsid w:val="00AF6FC5"/>
    <w:rsid w:val="00B07C0B"/>
    <w:rsid w:val="00B10D9C"/>
    <w:rsid w:val="00B118B4"/>
    <w:rsid w:val="00B1478E"/>
    <w:rsid w:val="00B320B1"/>
    <w:rsid w:val="00B343CF"/>
    <w:rsid w:val="00B43297"/>
    <w:rsid w:val="00B50277"/>
    <w:rsid w:val="00B57AFE"/>
    <w:rsid w:val="00B62DB5"/>
    <w:rsid w:val="00B66417"/>
    <w:rsid w:val="00B83D0A"/>
    <w:rsid w:val="00B84C6E"/>
    <w:rsid w:val="00BA0F01"/>
    <w:rsid w:val="00BB1548"/>
    <w:rsid w:val="00BB15CA"/>
    <w:rsid w:val="00BD508E"/>
    <w:rsid w:val="00BD7248"/>
    <w:rsid w:val="00BF1E3E"/>
    <w:rsid w:val="00BF5960"/>
    <w:rsid w:val="00C05773"/>
    <w:rsid w:val="00C071B8"/>
    <w:rsid w:val="00C16D8B"/>
    <w:rsid w:val="00C27A99"/>
    <w:rsid w:val="00C40F16"/>
    <w:rsid w:val="00C50B62"/>
    <w:rsid w:val="00C52258"/>
    <w:rsid w:val="00C57CAF"/>
    <w:rsid w:val="00C74167"/>
    <w:rsid w:val="00C93D05"/>
    <w:rsid w:val="00CA066B"/>
    <w:rsid w:val="00CA08C1"/>
    <w:rsid w:val="00CA1B09"/>
    <w:rsid w:val="00CA5FFC"/>
    <w:rsid w:val="00CA6DC5"/>
    <w:rsid w:val="00CA7F10"/>
    <w:rsid w:val="00CD426F"/>
    <w:rsid w:val="00CF3090"/>
    <w:rsid w:val="00CF5C11"/>
    <w:rsid w:val="00CF7F5A"/>
    <w:rsid w:val="00D0484C"/>
    <w:rsid w:val="00D10653"/>
    <w:rsid w:val="00D14CA1"/>
    <w:rsid w:val="00D20FD2"/>
    <w:rsid w:val="00D23FF9"/>
    <w:rsid w:val="00D33046"/>
    <w:rsid w:val="00D363B6"/>
    <w:rsid w:val="00D40603"/>
    <w:rsid w:val="00D446EB"/>
    <w:rsid w:val="00D47AA8"/>
    <w:rsid w:val="00D50A36"/>
    <w:rsid w:val="00D53EDD"/>
    <w:rsid w:val="00D76BEB"/>
    <w:rsid w:val="00D857FA"/>
    <w:rsid w:val="00D87054"/>
    <w:rsid w:val="00D931E2"/>
    <w:rsid w:val="00D962D1"/>
    <w:rsid w:val="00DA7E6F"/>
    <w:rsid w:val="00DB310D"/>
    <w:rsid w:val="00DB603E"/>
    <w:rsid w:val="00DC023A"/>
    <w:rsid w:val="00DC0C40"/>
    <w:rsid w:val="00DC4E23"/>
    <w:rsid w:val="00DC5884"/>
    <w:rsid w:val="00DD56C1"/>
    <w:rsid w:val="00DD6985"/>
    <w:rsid w:val="00DE6CAE"/>
    <w:rsid w:val="00DE6D98"/>
    <w:rsid w:val="00E04D24"/>
    <w:rsid w:val="00E068EC"/>
    <w:rsid w:val="00E12522"/>
    <w:rsid w:val="00E14108"/>
    <w:rsid w:val="00E15496"/>
    <w:rsid w:val="00E163F5"/>
    <w:rsid w:val="00E176DF"/>
    <w:rsid w:val="00E17BFE"/>
    <w:rsid w:val="00E201DF"/>
    <w:rsid w:val="00E20ABE"/>
    <w:rsid w:val="00E22233"/>
    <w:rsid w:val="00E25A44"/>
    <w:rsid w:val="00E32FB7"/>
    <w:rsid w:val="00E35A7F"/>
    <w:rsid w:val="00E36A34"/>
    <w:rsid w:val="00E46A28"/>
    <w:rsid w:val="00E4755C"/>
    <w:rsid w:val="00E5760A"/>
    <w:rsid w:val="00E670F2"/>
    <w:rsid w:val="00E73784"/>
    <w:rsid w:val="00E755D5"/>
    <w:rsid w:val="00E77963"/>
    <w:rsid w:val="00E77FB5"/>
    <w:rsid w:val="00E96800"/>
    <w:rsid w:val="00EA45E8"/>
    <w:rsid w:val="00EA6FD5"/>
    <w:rsid w:val="00EB40B9"/>
    <w:rsid w:val="00EC67ED"/>
    <w:rsid w:val="00ED17B2"/>
    <w:rsid w:val="00EE082B"/>
    <w:rsid w:val="00EE12DB"/>
    <w:rsid w:val="00EE1959"/>
    <w:rsid w:val="00EE2183"/>
    <w:rsid w:val="00EE3C2E"/>
    <w:rsid w:val="00EF14D4"/>
    <w:rsid w:val="00EF46BF"/>
    <w:rsid w:val="00F13976"/>
    <w:rsid w:val="00F153C2"/>
    <w:rsid w:val="00F17D62"/>
    <w:rsid w:val="00F2389E"/>
    <w:rsid w:val="00F23B9B"/>
    <w:rsid w:val="00F2693A"/>
    <w:rsid w:val="00F26E15"/>
    <w:rsid w:val="00F35976"/>
    <w:rsid w:val="00F40BF1"/>
    <w:rsid w:val="00F4231E"/>
    <w:rsid w:val="00F50EC2"/>
    <w:rsid w:val="00F61E70"/>
    <w:rsid w:val="00F66F00"/>
    <w:rsid w:val="00F72377"/>
    <w:rsid w:val="00F72E78"/>
    <w:rsid w:val="00F80CAA"/>
    <w:rsid w:val="00F8752C"/>
    <w:rsid w:val="00F912F2"/>
    <w:rsid w:val="00F9425D"/>
    <w:rsid w:val="00F95233"/>
    <w:rsid w:val="00FA41E2"/>
    <w:rsid w:val="00FB39A4"/>
    <w:rsid w:val="00FB5691"/>
    <w:rsid w:val="00FB64D0"/>
    <w:rsid w:val="00FB66DD"/>
    <w:rsid w:val="00FC4FB6"/>
    <w:rsid w:val="00FD38E7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uiPriority w:val="99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uiPriority w:val="99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.kuk@pkp-cargo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media@pkp-cargo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74E2-4BA3-44D3-9EE3-E9CB7A69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5160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Monika Banyś</cp:lastModifiedBy>
  <cp:revision>2</cp:revision>
  <cp:lastPrinted>2014-03-03T10:32:00Z</cp:lastPrinted>
  <dcterms:created xsi:type="dcterms:W3CDTF">2015-07-06T07:58:00Z</dcterms:created>
  <dcterms:modified xsi:type="dcterms:W3CDTF">2015-07-06T07:58:00Z</dcterms:modified>
</cp:coreProperties>
</file>