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71B89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71B89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38318777" wp14:editId="5F26BBCB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6F0EA3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71B89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27</w:t>
                            </w:r>
                            <w:r w:rsidR="001B293E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lipca</w:t>
                            </w:r>
                            <w:r w:rsidR="004C5CCF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4C7F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561593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6F0EA3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971B89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27</w:t>
                      </w:r>
                      <w:bookmarkStart w:id="1" w:name="_GoBack"/>
                      <w:bookmarkEnd w:id="1"/>
                      <w:r w:rsidR="001B293E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lipca</w:t>
                      </w:r>
                      <w:r w:rsidR="004C5CCF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0F4C7F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561593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71B89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71B89" w:rsidRDefault="00353512" w:rsidP="00353512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971B89">
        <w:rPr>
          <w:rFonts w:ascii="Arial" w:eastAsia="Calibri" w:hAnsi="Arial" w:cs="Arial"/>
          <w:bCs/>
          <w:sz w:val="22"/>
          <w:szCs w:val="22"/>
        </w:rPr>
        <w:t>KOMUNIKAT PRASOWY</w:t>
      </w:r>
    </w:p>
    <w:p w:rsidR="000D1378" w:rsidRPr="00971B89" w:rsidRDefault="000D1378" w:rsidP="000D1378">
      <w:pPr>
        <w:rPr>
          <w:lang w:val="pl-PL"/>
        </w:rPr>
      </w:pPr>
    </w:p>
    <w:p w:rsidR="00F05D1D" w:rsidRPr="00971B89" w:rsidRDefault="004C5CCF" w:rsidP="001B293E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971B89">
        <w:rPr>
          <w:rFonts w:ascii="Arial" w:hAnsi="Arial" w:cs="Arial"/>
          <w:b/>
          <w:bCs/>
          <w:lang w:val="pl-PL"/>
        </w:rPr>
        <w:t xml:space="preserve">PKP CARGO </w:t>
      </w:r>
      <w:r w:rsidR="00DB26DA" w:rsidRPr="00971B89">
        <w:rPr>
          <w:rFonts w:ascii="Arial" w:hAnsi="Arial" w:cs="Arial"/>
          <w:b/>
          <w:bCs/>
          <w:lang w:val="pl-PL"/>
        </w:rPr>
        <w:t>ma</w:t>
      </w:r>
      <w:r w:rsidRPr="00971B89">
        <w:rPr>
          <w:rFonts w:ascii="Arial" w:hAnsi="Arial" w:cs="Arial"/>
          <w:b/>
          <w:bCs/>
          <w:lang w:val="pl-PL"/>
        </w:rPr>
        <w:t xml:space="preserve"> już dziewięć z 15 </w:t>
      </w:r>
      <w:r w:rsidRPr="00971B89">
        <w:rPr>
          <w:rFonts w:ascii="Arial" w:hAnsi="Arial" w:cs="Arial"/>
          <w:b/>
          <w:bCs/>
          <w:lang w:val="pl-PL"/>
        </w:rPr>
        <w:br/>
        <w:t xml:space="preserve">nowoczesnych lokomotyw </w:t>
      </w:r>
      <w:r w:rsidR="00DB26DA" w:rsidRPr="00971B89">
        <w:rPr>
          <w:rFonts w:ascii="Arial" w:hAnsi="Arial" w:cs="Arial"/>
          <w:b/>
          <w:bCs/>
          <w:lang w:val="pl-PL"/>
        </w:rPr>
        <w:t>wielosystemowych</w:t>
      </w:r>
    </w:p>
    <w:p w:rsidR="00DB26DA" w:rsidRPr="00971B89" w:rsidRDefault="00DB26DA" w:rsidP="00F05D1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4C5CCF" w:rsidRPr="00971B89" w:rsidRDefault="004C5CCF" w:rsidP="00F05D1D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0"/>
          <w:lang w:val="pl-PL"/>
        </w:rPr>
      </w:pPr>
      <w:r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Od poniedziałku 25 lipca </w:t>
      </w:r>
      <w:r w:rsidR="00DD4BCB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flota </w:t>
      </w:r>
      <w:r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PKP CARGO </w:t>
      </w:r>
      <w:r w:rsidR="00DD4BCB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powiększyła się o trzy </w:t>
      </w:r>
      <w:r w:rsidR="00350592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kolejne </w:t>
      </w:r>
      <w:r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lokomotywy wielosystemowe </w:t>
      </w:r>
      <w:r w:rsidR="001B293E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Siemens </w:t>
      </w:r>
      <w:r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Vectron. </w:t>
      </w:r>
      <w:r w:rsidR="00DD4BCB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Największy polski przewoźnik obsługuje nimi połączenia </w:t>
      </w:r>
      <w:r w:rsidR="001B293E" w:rsidRPr="00971B89">
        <w:rPr>
          <w:rFonts w:ascii="Arial" w:hAnsi="Arial" w:cs="Arial"/>
          <w:b/>
          <w:bCs/>
          <w:sz w:val="22"/>
          <w:szCs w:val="20"/>
          <w:lang w:val="pl-PL"/>
        </w:rPr>
        <w:t>poza granicami</w:t>
      </w:r>
      <w:r w:rsidR="00DB26DA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1B293E" w:rsidRPr="00971B89">
        <w:rPr>
          <w:rFonts w:ascii="Arial" w:hAnsi="Arial" w:cs="Arial"/>
          <w:b/>
          <w:bCs/>
          <w:sz w:val="22"/>
          <w:szCs w:val="20"/>
          <w:lang w:val="pl-PL"/>
        </w:rPr>
        <w:t>kraju</w:t>
      </w:r>
      <w:r w:rsidR="00DD4BCB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. </w:t>
      </w:r>
      <w:r w:rsidR="00DB26DA" w:rsidRPr="00971B89">
        <w:rPr>
          <w:rFonts w:ascii="Arial" w:hAnsi="Arial" w:cs="Arial"/>
          <w:b/>
          <w:bCs/>
          <w:sz w:val="22"/>
          <w:szCs w:val="20"/>
          <w:lang w:val="pl-PL"/>
        </w:rPr>
        <w:t>Każda z dziewięciu</w:t>
      </w:r>
      <w:r w:rsidR="00DD4BCB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 nowoczesnych maszyn</w:t>
      </w:r>
      <w:r w:rsidR="0059588E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 odebranych </w:t>
      </w:r>
      <w:r w:rsidR="001B293E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dotychczas </w:t>
      </w:r>
      <w:r w:rsidR="0059588E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przez PKP CARGO </w:t>
      </w:r>
      <w:r w:rsidR="00DB26DA" w:rsidRPr="00971B89">
        <w:rPr>
          <w:rFonts w:ascii="Arial" w:hAnsi="Arial" w:cs="Arial"/>
          <w:b/>
          <w:bCs/>
          <w:sz w:val="22"/>
          <w:szCs w:val="20"/>
          <w:lang w:val="pl-PL"/>
        </w:rPr>
        <w:t>od producenta</w:t>
      </w:r>
      <w:r w:rsidR="00DD4BCB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DB26DA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jest dopuszczona </w:t>
      </w:r>
      <w:r w:rsidR="00DD4BCB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do </w:t>
      </w:r>
      <w:r w:rsidR="001B293E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ruchu </w:t>
      </w:r>
      <w:r w:rsidR="00DB26DA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na terenie Polski i pięciu </w:t>
      </w:r>
      <w:r w:rsidR="001B293E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innych </w:t>
      </w:r>
      <w:r w:rsidR="008B3EE6">
        <w:rPr>
          <w:rFonts w:ascii="Arial" w:hAnsi="Arial" w:cs="Arial"/>
          <w:b/>
          <w:bCs/>
          <w:sz w:val="22"/>
          <w:szCs w:val="20"/>
          <w:lang w:val="pl-PL"/>
        </w:rPr>
        <w:t>krajów UE:</w:t>
      </w:r>
      <w:r w:rsidR="001B293E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 Niemiec, Czech</w:t>
      </w:r>
      <w:r w:rsidR="00DB26DA" w:rsidRPr="00971B89">
        <w:rPr>
          <w:rFonts w:ascii="Arial" w:hAnsi="Arial" w:cs="Arial"/>
          <w:b/>
          <w:bCs/>
          <w:sz w:val="22"/>
          <w:szCs w:val="20"/>
          <w:lang w:val="pl-PL"/>
        </w:rPr>
        <w:t>, Słowacji, Aust</w:t>
      </w:r>
      <w:r w:rsidR="001B293E" w:rsidRPr="00971B89">
        <w:rPr>
          <w:rFonts w:ascii="Arial" w:hAnsi="Arial" w:cs="Arial"/>
          <w:b/>
          <w:bCs/>
          <w:sz w:val="22"/>
          <w:szCs w:val="20"/>
          <w:lang w:val="pl-PL"/>
        </w:rPr>
        <w:t>rii i Węgier</w:t>
      </w:r>
      <w:r w:rsidR="00DD4BCB" w:rsidRPr="00971B89">
        <w:rPr>
          <w:rFonts w:ascii="Arial" w:hAnsi="Arial" w:cs="Arial"/>
          <w:b/>
          <w:bCs/>
          <w:sz w:val="22"/>
          <w:szCs w:val="20"/>
          <w:lang w:val="pl-PL"/>
        </w:rPr>
        <w:t>.</w:t>
      </w:r>
      <w:r w:rsidR="00DB26DA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8B3EE6">
        <w:rPr>
          <w:rFonts w:ascii="Arial" w:hAnsi="Arial" w:cs="Arial"/>
          <w:b/>
          <w:bCs/>
          <w:sz w:val="22"/>
          <w:szCs w:val="20"/>
          <w:lang w:val="pl-PL"/>
        </w:rPr>
        <w:t xml:space="preserve">Kolejne trzy podobne </w:t>
      </w:r>
      <w:r w:rsidR="00B1200F">
        <w:rPr>
          <w:rFonts w:ascii="Arial" w:hAnsi="Arial" w:cs="Arial"/>
          <w:b/>
          <w:bCs/>
          <w:sz w:val="22"/>
          <w:szCs w:val="20"/>
          <w:lang w:val="pl-PL"/>
        </w:rPr>
        <w:t>lokomotywy</w:t>
      </w:r>
      <w:r w:rsidR="008B3EE6">
        <w:rPr>
          <w:rFonts w:ascii="Arial" w:hAnsi="Arial" w:cs="Arial"/>
          <w:b/>
          <w:bCs/>
          <w:sz w:val="22"/>
          <w:szCs w:val="20"/>
          <w:lang w:val="pl-PL"/>
        </w:rPr>
        <w:t xml:space="preserve"> PKP CARGO odbierze w sierpniu, a odbiór ostatnich trzech z 15, mogących wjechać dodatkowo do Holandii,</w:t>
      </w:r>
      <w:r w:rsidR="0059588E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 jest </w:t>
      </w:r>
      <w:r w:rsidR="001B293E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planowany </w:t>
      </w:r>
      <w:r w:rsidR="00350592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do </w:t>
      </w:r>
      <w:r w:rsidR="00971B89" w:rsidRPr="00971B89">
        <w:rPr>
          <w:rFonts w:ascii="Arial" w:hAnsi="Arial" w:cs="Arial"/>
          <w:b/>
          <w:bCs/>
          <w:sz w:val="22"/>
          <w:szCs w:val="20"/>
          <w:lang w:val="pl-PL"/>
        </w:rPr>
        <w:t>końca</w:t>
      </w:r>
      <w:r w:rsidR="00350592" w:rsidRPr="00971B89">
        <w:rPr>
          <w:rFonts w:ascii="Arial" w:hAnsi="Arial" w:cs="Arial"/>
          <w:b/>
          <w:bCs/>
          <w:sz w:val="22"/>
          <w:szCs w:val="20"/>
          <w:lang w:val="pl-PL"/>
        </w:rPr>
        <w:t xml:space="preserve"> czerwca 2017 r</w:t>
      </w:r>
      <w:r w:rsidR="00971B89" w:rsidRPr="00971B89">
        <w:rPr>
          <w:rFonts w:ascii="Arial" w:hAnsi="Arial" w:cs="Arial"/>
          <w:b/>
          <w:bCs/>
          <w:sz w:val="22"/>
          <w:szCs w:val="20"/>
          <w:lang w:val="pl-PL"/>
        </w:rPr>
        <w:t>oku</w:t>
      </w:r>
      <w:r w:rsidR="00DB26DA" w:rsidRPr="00971B89">
        <w:rPr>
          <w:rFonts w:ascii="Arial" w:hAnsi="Arial" w:cs="Arial"/>
          <w:b/>
          <w:bCs/>
          <w:sz w:val="22"/>
          <w:szCs w:val="20"/>
          <w:lang w:val="pl-PL"/>
        </w:rPr>
        <w:t>.</w:t>
      </w:r>
    </w:p>
    <w:p w:rsidR="001B293E" w:rsidRPr="00971B89" w:rsidRDefault="001B293E" w:rsidP="001B293E">
      <w:pPr>
        <w:spacing w:after="240" w:line="276" w:lineRule="auto"/>
        <w:jc w:val="both"/>
        <w:rPr>
          <w:rFonts w:ascii="Arial" w:hAnsi="Arial" w:cs="Arial"/>
          <w:iCs/>
          <w:sz w:val="22"/>
          <w:u w:val="single"/>
        </w:rPr>
      </w:pPr>
      <w:r w:rsidRPr="00971B89">
        <w:rPr>
          <w:rFonts w:ascii="Arial" w:hAnsi="Arial" w:cs="Arial"/>
          <w:i/>
          <w:iCs/>
          <w:sz w:val="22"/>
        </w:rPr>
        <w:t>– Nowe Vectrony są nieustannie w ruchu, wykorzystujemy je w stu procentach</w:t>
      </w:r>
      <w:r w:rsidR="0059588E" w:rsidRPr="00971B89">
        <w:rPr>
          <w:rFonts w:ascii="Arial" w:hAnsi="Arial" w:cs="Arial"/>
          <w:i/>
          <w:iCs/>
          <w:sz w:val="22"/>
        </w:rPr>
        <w:t> </w:t>
      </w:r>
      <w:r w:rsidRPr="00971B89">
        <w:rPr>
          <w:rFonts w:ascii="Tahoma" w:hAnsi="Tahoma" w:cs="Tahoma"/>
          <w:i/>
          <w:iCs/>
          <w:sz w:val="20"/>
          <w:szCs w:val="20"/>
        </w:rPr>
        <w:t xml:space="preserve">– </w:t>
      </w:r>
      <w:r w:rsidRPr="00971B89">
        <w:rPr>
          <w:rFonts w:ascii="Arial" w:hAnsi="Arial" w:cs="Arial"/>
          <w:iCs/>
          <w:sz w:val="22"/>
        </w:rPr>
        <w:t xml:space="preserve">mówi Jarosław Klasa, Członek Zarządu PKP CARGO ds. Operacyjnych. – </w:t>
      </w:r>
      <w:r w:rsidRPr="00971B89">
        <w:rPr>
          <w:rFonts w:ascii="Arial" w:hAnsi="Arial" w:cs="Arial"/>
          <w:i/>
          <w:iCs/>
          <w:sz w:val="22"/>
        </w:rPr>
        <w:t>Lokomotywy wielosystemowe pozwalają nam samodzielnie prowadzić skład</w:t>
      </w:r>
      <w:r w:rsidR="0059588E" w:rsidRPr="00971B89">
        <w:rPr>
          <w:rFonts w:ascii="Arial" w:hAnsi="Arial" w:cs="Arial"/>
          <w:i/>
          <w:iCs/>
          <w:sz w:val="22"/>
        </w:rPr>
        <w:t>y</w:t>
      </w:r>
      <w:r w:rsidRPr="00971B89">
        <w:rPr>
          <w:rFonts w:ascii="Arial" w:hAnsi="Arial" w:cs="Arial"/>
          <w:i/>
          <w:iCs/>
          <w:sz w:val="22"/>
        </w:rPr>
        <w:t xml:space="preserve"> </w:t>
      </w:r>
      <w:r w:rsidR="0059588E" w:rsidRPr="00971B89">
        <w:rPr>
          <w:rFonts w:ascii="Arial" w:hAnsi="Arial" w:cs="Arial"/>
          <w:i/>
          <w:iCs/>
          <w:sz w:val="22"/>
        </w:rPr>
        <w:t xml:space="preserve">z Polski do kilku krajów Unii Europejskiej, bez konieczności </w:t>
      </w:r>
      <w:r w:rsidR="00B1200F">
        <w:rPr>
          <w:rFonts w:ascii="Arial" w:hAnsi="Arial" w:cs="Arial"/>
          <w:i/>
          <w:iCs/>
          <w:sz w:val="22"/>
        </w:rPr>
        <w:t>podmiany</w:t>
      </w:r>
      <w:r w:rsidR="0059588E" w:rsidRPr="00971B89">
        <w:rPr>
          <w:rFonts w:ascii="Arial" w:hAnsi="Arial" w:cs="Arial"/>
          <w:i/>
          <w:iCs/>
          <w:sz w:val="22"/>
        </w:rPr>
        <w:t xml:space="preserve"> </w:t>
      </w:r>
      <w:r w:rsidR="00B1200F">
        <w:rPr>
          <w:rFonts w:ascii="Arial" w:hAnsi="Arial" w:cs="Arial"/>
          <w:i/>
          <w:iCs/>
          <w:sz w:val="22"/>
        </w:rPr>
        <w:t xml:space="preserve">środka trakcyjnego </w:t>
      </w:r>
      <w:r w:rsidR="0059588E" w:rsidRPr="00971B89">
        <w:rPr>
          <w:rFonts w:ascii="Arial" w:hAnsi="Arial" w:cs="Arial"/>
          <w:i/>
          <w:iCs/>
          <w:sz w:val="22"/>
        </w:rPr>
        <w:t xml:space="preserve">na granicy. Oznacza to </w:t>
      </w:r>
      <w:r w:rsidR="00B1200F">
        <w:rPr>
          <w:rFonts w:ascii="Arial" w:hAnsi="Arial" w:cs="Arial"/>
          <w:i/>
          <w:iCs/>
          <w:sz w:val="22"/>
        </w:rPr>
        <w:t>optymalny</w:t>
      </w:r>
      <w:r w:rsidR="0059588E" w:rsidRPr="00971B89">
        <w:rPr>
          <w:rFonts w:ascii="Arial" w:hAnsi="Arial" w:cs="Arial"/>
          <w:i/>
          <w:iCs/>
          <w:sz w:val="22"/>
        </w:rPr>
        <w:t xml:space="preserve"> czas przewozu oraz wyższy poziom obsługi klienta </w:t>
      </w:r>
      <w:r w:rsidR="0059588E" w:rsidRPr="00971B89">
        <w:rPr>
          <w:rFonts w:ascii="Arial" w:hAnsi="Arial" w:cs="Arial"/>
          <w:iCs/>
          <w:sz w:val="22"/>
        </w:rPr>
        <w:t>– dodaje Jarosław Klasa.</w:t>
      </w:r>
    </w:p>
    <w:p w:rsidR="00DD4BCB" w:rsidRPr="00971B89" w:rsidRDefault="001B293E" w:rsidP="00F05D1D">
      <w:pPr>
        <w:spacing w:after="240" w:line="276" w:lineRule="auto"/>
        <w:jc w:val="both"/>
        <w:rPr>
          <w:rFonts w:ascii="Arial" w:hAnsi="Arial" w:cs="Arial"/>
          <w:iCs/>
          <w:sz w:val="22"/>
        </w:rPr>
      </w:pPr>
      <w:r w:rsidRPr="00971B89">
        <w:rPr>
          <w:rFonts w:ascii="Arial" w:hAnsi="Arial" w:cs="Arial"/>
          <w:iCs/>
          <w:sz w:val="22"/>
        </w:rPr>
        <w:t>Kolejne trzy Vectrony PKP CARGO odbierze w</w:t>
      </w:r>
      <w:r w:rsidR="00B1200F">
        <w:rPr>
          <w:rFonts w:ascii="Arial" w:hAnsi="Arial" w:cs="Arial"/>
          <w:iCs/>
          <w:sz w:val="22"/>
        </w:rPr>
        <w:t xml:space="preserve"> sierp</w:t>
      </w:r>
      <w:r w:rsidR="00DD4BCB" w:rsidRPr="00971B89">
        <w:rPr>
          <w:rFonts w:ascii="Arial" w:hAnsi="Arial" w:cs="Arial"/>
          <w:iCs/>
          <w:sz w:val="22"/>
        </w:rPr>
        <w:t>niu tego roku</w:t>
      </w:r>
      <w:r w:rsidRPr="00971B89">
        <w:rPr>
          <w:rFonts w:ascii="Arial" w:hAnsi="Arial" w:cs="Arial"/>
          <w:iCs/>
          <w:sz w:val="22"/>
        </w:rPr>
        <w:t>.</w:t>
      </w:r>
    </w:p>
    <w:p w:rsidR="00DD4BCB" w:rsidRPr="00971B89" w:rsidRDefault="00B1200F" w:rsidP="00F05D1D">
      <w:pPr>
        <w:spacing w:after="240" w:line="276" w:lineRule="auto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Lokomotywy Siemens </w:t>
      </w:r>
      <w:r w:rsidR="003F4FB7" w:rsidRPr="00971B89">
        <w:rPr>
          <w:rFonts w:ascii="Arial" w:hAnsi="Arial" w:cs="Arial"/>
          <w:iCs/>
          <w:sz w:val="22"/>
        </w:rPr>
        <w:t xml:space="preserve">Vectron </w:t>
      </w:r>
      <w:r>
        <w:rPr>
          <w:rFonts w:ascii="Arial" w:hAnsi="Arial" w:cs="Arial"/>
          <w:iCs/>
          <w:sz w:val="22"/>
        </w:rPr>
        <w:t xml:space="preserve">są oznaczone </w:t>
      </w:r>
      <w:r w:rsidR="003F4FB7" w:rsidRPr="00971B89">
        <w:rPr>
          <w:rFonts w:ascii="Arial" w:hAnsi="Arial" w:cs="Arial"/>
          <w:iCs/>
          <w:sz w:val="22"/>
        </w:rPr>
        <w:t xml:space="preserve">w PKP CARGO jako </w:t>
      </w:r>
      <w:r>
        <w:rPr>
          <w:rFonts w:ascii="Arial" w:hAnsi="Arial" w:cs="Arial"/>
          <w:iCs/>
          <w:sz w:val="22"/>
        </w:rPr>
        <w:t xml:space="preserve">seria </w:t>
      </w:r>
      <w:r w:rsidR="003F4FB7" w:rsidRPr="00971B89">
        <w:rPr>
          <w:rFonts w:ascii="Arial" w:hAnsi="Arial" w:cs="Arial"/>
          <w:iCs/>
          <w:sz w:val="22"/>
        </w:rPr>
        <w:t xml:space="preserve">EU46. </w:t>
      </w:r>
      <w:r w:rsidR="00DD4BCB" w:rsidRPr="00971B89">
        <w:rPr>
          <w:rFonts w:ascii="Arial" w:hAnsi="Arial" w:cs="Arial"/>
          <w:iCs/>
          <w:sz w:val="22"/>
        </w:rPr>
        <w:t xml:space="preserve">Trzy </w:t>
      </w:r>
      <w:r w:rsidR="0059588E" w:rsidRPr="00971B89">
        <w:rPr>
          <w:rFonts w:ascii="Arial" w:hAnsi="Arial" w:cs="Arial"/>
          <w:iCs/>
          <w:sz w:val="22"/>
        </w:rPr>
        <w:t xml:space="preserve">nowo </w:t>
      </w:r>
      <w:r w:rsidR="00DD4BCB" w:rsidRPr="00971B89">
        <w:rPr>
          <w:rFonts w:ascii="Arial" w:hAnsi="Arial" w:cs="Arial"/>
          <w:iCs/>
          <w:sz w:val="22"/>
        </w:rPr>
        <w:t xml:space="preserve">odebrane lokomotywy mają </w:t>
      </w:r>
      <w:r w:rsidR="0059588E" w:rsidRPr="00971B89">
        <w:rPr>
          <w:rFonts w:ascii="Arial" w:hAnsi="Arial" w:cs="Arial"/>
          <w:iCs/>
          <w:sz w:val="22"/>
        </w:rPr>
        <w:t>numery boczne 507, 509</w:t>
      </w:r>
      <w:r w:rsidR="00350592" w:rsidRPr="00971B89">
        <w:rPr>
          <w:rFonts w:ascii="Arial" w:hAnsi="Arial" w:cs="Arial"/>
          <w:iCs/>
          <w:sz w:val="22"/>
        </w:rPr>
        <w:t xml:space="preserve"> i 510</w:t>
      </w:r>
      <w:r w:rsidR="0059588E" w:rsidRPr="00971B89">
        <w:rPr>
          <w:rFonts w:ascii="Arial" w:hAnsi="Arial" w:cs="Arial"/>
          <w:iCs/>
          <w:sz w:val="22"/>
        </w:rPr>
        <w:t>. Do</w:t>
      </w:r>
      <w:r w:rsidR="00DD4BCB" w:rsidRPr="00971B89">
        <w:rPr>
          <w:rFonts w:ascii="Arial" w:hAnsi="Arial" w:cs="Arial"/>
          <w:iCs/>
          <w:sz w:val="22"/>
        </w:rPr>
        <w:t xml:space="preserve"> niedawna były o</w:t>
      </w:r>
      <w:r w:rsidR="001B293E" w:rsidRPr="00971B89">
        <w:rPr>
          <w:rFonts w:ascii="Arial" w:hAnsi="Arial" w:cs="Arial"/>
          <w:iCs/>
          <w:sz w:val="22"/>
        </w:rPr>
        <w:t>ne garażowane przez PKP CARGO w </w:t>
      </w:r>
      <w:r w:rsidR="00DD4BCB" w:rsidRPr="00971B89">
        <w:rPr>
          <w:rFonts w:ascii="Arial" w:hAnsi="Arial" w:cs="Arial"/>
          <w:iCs/>
          <w:sz w:val="22"/>
        </w:rPr>
        <w:t>lokomotywowni w Czechowicach</w:t>
      </w:r>
      <w:r w:rsidR="0059588E" w:rsidRPr="00971B89">
        <w:rPr>
          <w:rFonts w:ascii="Arial" w:hAnsi="Arial" w:cs="Arial"/>
          <w:iCs/>
          <w:sz w:val="22"/>
        </w:rPr>
        <w:t xml:space="preserve"> w woj. śląskim</w:t>
      </w:r>
      <w:r w:rsidR="00DD4BCB" w:rsidRPr="00971B89">
        <w:rPr>
          <w:rFonts w:ascii="Arial" w:hAnsi="Arial" w:cs="Arial"/>
          <w:iCs/>
          <w:sz w:val="22"/>
        </w:rPr>
        <w:t>, razem z</w:t>
      </w:r>
      <w:r w:rsidR="0059588E" w:rsidRPr="00971B89">
        <w:rPr>
          <w:rFonts w:ascii="Arial" w:hAnsi="Arial" w:cs="Arial"/>
          <w:iCs/>
          <w:sz w:val="22"/>
        </w:rPr>
        <w:t xml:space="preserve"> trzema innymi </w:t>
      </w:r>
      <w:r w:rsidR="00DD4BCB" w:rsidRPr="00971B89">
        <w:rPr>
          <w:rFonts w:ascii="Arial" w:hAnsi="Arial" w:cs="Arial"/>
          <w:iCs/>
          <w:sz w:val="22"/>
        </w:rPr>
        <w:t xml:space="preserve">lokomotywami </w:t>
      </w:r>
      <w:r w:rsidR="0059588E" w:rsidRPr="00971B89">
        <w:rPr>
          <w:rFonts w:ascii="Arial" w:hAnsi="Arial" w:cs="Arial"/>
          <w:iCs/>
          <w:sz w:val="22"/>
        </w:rPr>
        <w:t>z tej serii, o </w:t>
      </w:r>
      <w:r w:rsidR="00DD4BCB" w:rsidRPr="00971B89">
        <w:rPr>
          <w:rFonts w:ascii="Arial" w:hAnsi="Arial" w:cs="Arial"/>
          <w:iCs/>
          <w:sz w:val="22"/>
        </w:rPr>
        <w:t xml:space="preserve">numerach </w:t>
      </w:r>
      <w:r w:rsidR="00350592" w:rsidRPr="00971B89">
        <w:rPr>
          <w:rFonts w:ascii="Arial" w:hAnsi="Arial" w:cs="Arial"/>
          <w:iCs/>
          <w:sz w:val="22"/>
        </w:rPr>
        <w:t>508</w:t>
      </w:r>
      <w:r>
        <w:rPr>
          <w:rFonts w:ascii="Arial" w:hAnsi="Arial" w:cs="Arial"/>
          <w:iCs/>
          <w:sz w:val="22"/>
        </w:rPr>
        <w:t>, 511 i 512, które</w:t>
      </w:r>
      <w:r w:rsidR="00DD4BCB" w:rsidRPr="00971B89">
        <w:rPr>
          <w:rFonts w:ascii="Arial" w:hAnsi="Arial" w:cs="Arial"/>
          <w:iCs/>
          <w:sz w:val="22"/>
        </w:rPr>
        <w:t xml:space="preserve"> </w:t>
      </w:r>
      <w:r w:rsidR="0059588E" w:rsidRPr="00971B89">
        <w:rPr>
          <w:rFonts w:ascii="Arial" w:hAnsi="Arial" w:cs="Arial"/>
          <w:iCs/>
          <w:sz w:val="22"/>
        </w:rPr>
        <w:t xml:space="preserve">PKP CARGO odebierze </w:t>
      </w:r>
      <w:r w:rsidR="00DD4BCB" w:rsidRPr="00971B89">
        <w:rPr>
          <w:rFonts w:ascii="Arial" w:hAnsi="Arial" w:cs="Arial"/>
          <w:iCs/>
          <w:sz w:val="22"/>
        </w:rPr>
        <w:t>w sierpniu.</w:t>
      </w:r>
    </w:p>
    <w:p w:rsidR="00F05D1D" w:rsidRPr="00971B89" w:rsidRDefault="00DD4BCB" w:rsidP="00F05D1D">
      <w:pPr>
        <w:spacing w:after="240" w:line="276" w:lineRule="auto"/>
        <w:jc w:val="both"/>
        <w:rPr>
          <w:rFonts w:ascii="Arial" w:hAnsi="Arial" w:cs="Arial"/>
          <w:iCs/>
          <w:sz w:val="22"/>
        </w:rPr>
      </w:pPr>
      <w:r w:rsidRPr="00971B89">
        <w:rPr>
          <w:rFonts w:ascii="Arial" w:hAnsi="Arial" w:cs="Arial"/>
          <w:iCs/>
          <w:sz w:val="22"/>
        </w:rPr>
        <w:t xml:space="preserve">Do czasu </w:t>
      </w:r>
      <w:r w:rsidR="00A074EA" w:rsidRPr="00971B89">
        <w:rPr>
          <w:rFonts w:ascii="Arial" w:hAnsi="Arial" w:cs="Arial"/>
          <w:iCs/>
          <w:sz w:val="22"/>
        </w:rPr>
        <w:t>odebrania od Siemensa</w:t>
      </w:r>
      <w:r w:rsidRPr="00971B89">
        <w:rPr>
          <w:rFonts w:ascii="Arial" w:hAnsi="Arial" w:cs="Arial"/>
          <w:iCs/>
          <w:sz w:val="22"/>
        </w:rPr>
        <w:t xml:space="preserve"> pierwszych trzech Vectronów w styczniu tego roku</w:t>
      </w:r>
      <w:r w:rsidR="00A074EA" w:rsidRPr="00971B89">
        <w:rPr>
          <w:rFonts w:ascii="Arial" w:hAnsi="Arial" w:cs="Arial"/>
          <w:iCs/>
          <w:sz w:val="22"/>
        </w:rPr>
        <w:t xml:space="preserve"> PKP </w:t>
      </w:r>
      <w:r w:rsidR="00F05D1D" w:rsidRPr="00971B89">
        <w:rPr>
          <w:rFonts w:ascii="Arial" w:hAnsi="Arial" w:cs="Arial"/>
          <w:iCs/>
          <w:sz w:val="22"/>
        </w:rPr>
        <w:t>CARGO posiadało jedną w</w:t>
      </w:r>
      <w:r w:rsidRPr="00971B89">
        <w:rPr>
          <w:rFonts w:ascii="Arial" w:hAnsi="Arial" w:cs="Arial"/>
          <w:iCs/>
          <w:sz w:val="22"/>
        </w:rPr>
        <w:t>łasną lokomotywę wielosystemową i dzierżawiło dziewięć</w:t>
      </w:r>
      <w:r w:rsidR="00B1200F">
        <w:rPr>
          <w:rFonts w:ascii="Arial" w:hAnsi="Arial" w:cs="Arial"/>
          <w:iCs/>
          <w:sz w:val="22"/>
        </w:rPr>
        <w:t xml:space="preserve"> innych</w:t>
      </w:r>
      <w:r w:rsidR="00F05D1D" w:rsidRPr="00971B89">
        <w:rPr>
          <w:rFonts w:ascii="Arial" w:hAnsi="Arial" w:cs="Arial"/>
          <w:iCs/>
          <w:sz w:val="22"/>
        </w:rPr>
        <w:t xml:space="preserve">. </w:t>
      </w:r>
      <w:r w:rsidR="00B1200F">
        <w:rPr>
          <w:rFonts w:ascii="Arial" w:hAnsi="Arial" w:cs="Arial"/>
          <w:iCs/>
          <w:sz w:val="22"/>
        </w:rPr>
        <w:t>Wykonywanie połą</w:t>
      </w:r>
      <w:r w:rsidRPr="00971B89">
        <w:rPr>
          <w:rFonts w:ascii="Arial" w:hAnsi="Arial" w:cs="Arial"/>
          <w:iCs/>
          <w:sz w:val="22"/>
        </w:rPr>
        <w:t xml:space="preserve">czeń zagranicznych w </w:t>
      </w:r>
      <w:r w:rsidR="00A074EA" w:rsidRPr="00971B89">
        <w:rPr>
          <w:rFonts w:ascii="Arial" w:hAnsi="Arial" w:cs="Arial"/>
          <w:iCs/>
          <w:sz w:val="22"/>
        </w:rPr>
        <w:t xml:space="preserve">większości </w:t>
      </w:r>
      <w:r w:rsidRPr="00971B89">
        <w:rPr>
          <w:rFonts w:ascii="Arial" w:hAnsi="Arial" w:cs="Arial"/>
          <w:iCs/>
          <w:sz w:val="22"/>
        </w:rPr>
        <w:t xml:space="preserve">wynajętym taborem umożliwiało </w:t>
      </w:r>
      <w:r w:rsidR="00A074EA" w:rsidRPr="00971B89">
        <w:rPr>
          <w:rFonts w:ascii="Arial" w:hAnsi="Arial" w:cs="Arial"/>
          <w:iCs/>
          <w:sz w:val="22"/>
        </w:rPr>
        <w:t xml:space="preserve">największemu polskiemu operatorowi </w:t>
      </w:r>
      <w:r w:rsidRPr="00971B89">
        <w:rPr>
          <w:rFonts w:ascii="Arial" w:hAnsi="Arial" w:cs="Arial"/>
          <w:iCs/>
          <w:sz w:val="22"/>
        </w:rPr>
        <w:t>szybkie i </w:t>
      </w:r>
      <w:r w:rsidR="00F05D1D" w:rsidRPr="00971B89">
        <w:rPr>
          <w:rFonts w:ascii="Arial" w:hAnsi="Arial" w:cs="Arial"/>
          <w:iCs/>
          <w:sz w:val="22"/>
        </w:rPr>
        <w:t xml:space="preserve">elastyczne reagowanie na zmieniające się warunki przewozowe oraz pozwoliło na zdobycie </w:t>
      </w:r>
      <w:r w:rsidRPr="00971B89">
        <w:rPr>
          <w:rFonts w:ascii="Arial" w:hAnsi="Arial" w:cs="Arial"/>
          <w:iCs/>
          <w:sz w:val="22"/>
        </w:rPr>
        <w:t>pozwoleń do samodzielnego prowadzenia ruchu kolejowego w dziewięciu krajach UE</w:t>
      </w:r>
      <w:r w:rsidR="00F05D1D" w:rsidRPr="00971B89">
        <w:rPr>
          <w:rFonts w:ascii="Arial" w:hAnsi="Arial" w:cs="Arial"/>
          <w:iCs/>
          <w:sz w:val="22"/>
        </w:rPr>
        <w:t xml:space="preserve">. Obecnie PKP CARGO ma ustabilizowany poziom wykorzystania lokomotyw wielosystemowych. W </w:t>
      </w:r>
      <w:r w:rsidR="00B1200F">
        <w:rPr>
          <w:rFonts w:ascii="Arial" w:hAnsi="Arial" w:cs="Arial"/>
          <w:iCs/>
          <w:sz w:val="22"/>
        </w:rPr>
        <w:t>tych</w:t>
      </w:r>
      <w:r w:rsidR="00F05D1D" w:rsidRPr="00971B89">
        <w:rPr>
          <w:rFonts w:ascii="Arial" w:hAnsi="Arial" w:cs="Arial"/>
          <w:iCs/>
          <w:sz w:val="22"/>
        </w:rPr>
        <w:t xml:space="preserve"> warunkach zak</w:t>
      </w:r>
      <w:r w:rsidR="00A074EA" w:rsidRPr="00971B89">
        <w:rPr>
          <w:rFonts w:ascii="Arial" w:hAnsi="Arial" w:cs="Arial"/>
          <w:iCs/>
          <w:sz w:val="22"/>
        </w:rPr>
        <w:t>up jest najkorzystniejszą opcją</w:t>
      </w:r>
      <w:r w:rsidR="00DB26DA" w:rsidRPr="00971B89">
        <w:rPr>
          <w:rFonts w:ascii="Arial" w:hAnsi="Arial" w:cs="Arial"/>
          <w:iCs/>
          <w:sz w:val="22"/>
        </w:rPr>
        <w:t>.</w:t>
      </w:r>
    </w:p>
    <w:p w:rsidR="00A074EA" w:rsidRPr="00971B89" w:rsidRDefault="00A074EA" w:rsidP="00F05D1D">
      <w:pPr>
        <w:spacing w:after="240" w:line="276" w:lineRule="auto"/>
        <w:jc w:val="both"/>
        <w:rPr>
          <w:rFonts w:ascii="Arial" w:hAnsi="Arial" w:cs="Arial"/>
          <w:iCs/>
          <w:sz w:val="22"/>
        </w:rPr>
      </w:pPr>
      <w:r w:rsidRPr="00971B89">
        <w:rPr>
          <w:rFonts w:ascii="Arial" w:hAnsi="Arial" w:cs="Arial"/>
          <w:iCs/>
          <w:sz w:val="22"/>
        </w:rPr>
        <w:t>Umowę na zakup 15 lokomotyw wielosystemowych Siemens Vectron PKP CARGO podpisało we wrześniu 2015 roku.</w:t>
      </w:r>
    </w:p>
    <w:p w:rsidR="003A37EC" w:rsidRPr="00971B89" w:rsidRDefault="00F05D1D" w:rsidP="00DB26DA">
      <w:pPr>
        <w:spacing w:after="240" w:line="276" w:lineRule="auto"/>
        <w:jc w:val="both"/>
        <w:rPr>
          <w:rFonts w:ascii="Arial" w:hAnsi="Arial" w:cs="Arial"/>
          <w:iCs/>
          <w:sz w:val="22"/>
        </w:rPr>
      </w:pPr>
      <w:r w:rsidRPr="00971B89">
        <w:rPr>
          <w:rFonts w:ascii="Arial" w:hAnsi="Arial" w:cs="Arial"/>
          <w:iCs/>
          <w:sz w:val="22"/>
        </w:rPr>
        <w:t xml:space="preserve">PKP CARGO jest największym towarowym przewoźnikiem kolejowym w Polsce. Oprócz </w:t>
      </w:r>
      <w:r w:rsidR="003A054B" w:rsidRPr="00971B89">
        <w:rPr>
          <w:rFonts w:ascii="Arial" w:hAnsi="Arial" w:cs="Arial"/>
          <w:iCs/>
          <w:sz w:val="22"/>
        </w:rPr>
        <w:t>przewozów towarów, Grupa </w:t>
      </w:r>
      <w:r w:rsidRPr="00971B89">
        <w:rPr>
          <w:rFonts w:ascii="Arial" w:hAnsi="Arial" w:cs="Arial"/>
          <w:iCs/>
          <w:sz w:val="22"/>
        </w:rPr>
        <w:t xml:space="preserve">PKP CARGO </w:t>
      </w:r>
      <w:r w:rsidR="00A074EA" w:rsidRPr="00971B89">
        <w:rPr>
          <w:rFonts w:ascii="Arial" w:hAnsi="Arial" w:cs="Arial"/>
          <w:iCs/>
          <w:sz w:val="22"/>
        </w:rPr>
        <w:t xml:space="preserve">świadczy kompleksowe usługi logistyczne, w tym </w:t>
      </w:r>
      <w:r w:rsidRPr="00971B89">
        <w:rPr>
          <w:rFonts w:ascii="Arial" w:hAnsi="Arial" w:cs="Arial"/>
          <w:iCs/>
          <w:sz w:val="22"/>
        </w:rPr>
        <w:t>spedy</w:t>
      </w:r>
      <w:r w:rsidR="00A074EA" w:rsidRPr="00971B89">
        <w:rPr>
          <w:rFonts w:ascii="Arial" w:hAnsi="Arial" w:cs="Arial"/>
          <w:iCs/>
          <w:sz w:val="22"/>
        </w:rPr>
        <w:t>cję, obsługę terminalową i </w:t>
      </w:r>
      <w:r w:rsidRPr="00971B89">
        <w:rPr>
          <w:rFonts w:ascii="Arial" w:hAnsi="Arial" w:cs="Arial"/>
          <w:iCs/>
          <w:sz w:val="22"/>
        </w:rPr>
        <w:t>bocznic</w:t>
      </w:r>
      <w:r w:rsidR="00A074EA" w:rsidRPr="00971B89">
        <w:rPr>
          <w:rFonts w:ascii="Arial" w:hAnsi="Arial" w:cs="Arial"/>
          <w:iCs/>
          <w:sz w:val="22"/>
        </w:rPr>
        <w:t xml:space="preserve"> oraz obsługę celną</w:t>
      </w:r>
      <w:r w:rsidRPr="00971B89">
        <w:rPr>
          <w:rFonts w:ascii="Arial" w:hAnsi="Arial" w:cs="Arial"/>
          <w:iCs/>
          <w:sz w:val="22"/>
        </w:rPr>
        <w:t xml:space="preserve">. Zajmuje się też naprawą i utrzymaniem taboru kolejowego. </w:t>
      </w:r>
    </w:p>
    <w:p w:rsidR="00DB26DA" w:rsidRPr="00971B89" w:rsidRDefault="00DB26DA" w:rsidP="00DB26DA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bookmarkStart w:id="0" w:name="_GoBack"/>
      <w:bookmarkEnd w:id="0"/>
      <w:r w:rsidRPr="00971B89">
        <w:rPr>
          <w:rFonts w:ascii="Arial" w:hAnsi="Arial" w:cs="Arial"/>
          <w:sz w:val="20"/>
          <w:szCs w:val="22"/>
          <w:lang w:val="pl-PL"/>
        </w:rPr>
        <w:lastRenderedPageBreak/>
        <w:t>Kontakt:</w:t>
      </w:r>
    </w:p>
    <w:p w:rsidR="00DB26DA" w:rsidRPr="00971B89" w:rsidRDefault="00DB26DA" w:rsidP="00DB26DA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DB26DA" w:rsidRPr="00971B89" w:rsidRDefault="00DB26DA" w:rsidP="00DB26DA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pl-PL"/>
        </w:rPr>
      </w:pPr>
      <w:r w:rsidRPr="00971B89">
        <w:rPr>
          <w:rFonts w:ascii="Arial" w:hAnsi="Arial" w:cs="Arial"/>
          <w:b/>
          <w:sz w:val="20"/>
          <w:szCs w:val="22"/>
          <w:lang w:val="pl-PL"/>
        </w:rPr>
        <w:t>Michał Wyciślik</w:t>
      </w:r>
    </w:p>
    <w:p w:rsidR="00DB26DA" w:rsidRPr="00971B89" w:rsidRDefault="00DB26DA" w:rsidP="00DB26DA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971B89">
        <w:rPr>
          <w:rFonts w:ascii="Arial" w:hAnsi="Arial" w:cs="Arial"/>
          <w:sz w:val="20"/>
          <w:szCs w:val="22"/>
          <w:lang w:val="pl-PL"/>
        </w:rPr>
        <w:t>Biuro Prasowe PKP CARGO</w:t>
      </w:r>
    </w:p>
    <w:p w:rsidR="00DB26DA" w:rsidRPr="00971B89" w:rsidRDefault="00DB26DA" w:rsidP="00DB26DA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971B89">
        <w:rPr>
          <w:rFonts w:ascii="Arial" w:hAnsi="Arial" w:cs="Arial"/>
          <w:sz w:val="20"/>
          <w:szCs w:val="22"/>
          <w:lang w:val="pl-PL"/>
        </w:rPr>
        <w:t>(+ 48) 663 290 110</w:t>
      </w:r>
    </w:p>
    <w:p w:rsidR="00DB26DA" w:rsidRPr="00971B89" w:rsidRDefault="005C2E88" w:rsidP="00DB26DA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12" w:history="1">
        <w:r w:rsidR="00DB26DA" w:rsidRPr="00971B89">
          <w:rPr>
            <w:rStyle w:val="Hipercze"/>
            <w:rFonts w:ascii="Arial" w:hAnsi="Arial" w:cs="Arial"/>
            <w:sz w:val="20"/>
            <w:szCs w:val="22"/>
            <w:lang w:val="pl-PL"/>
          </w:rPr>
          <w:t>m.wycislik@pkp-cargo.eu</w:t>
        </w:r>
      </w:hyperlink>
      <w:r w:rsidR="00DB26DA" w:rsidRPr="00971B89">
        <w:rPr>
          <w:rFonts w:ascii="Arial" w:hAnsi="Arial" w:cs="Arial"/>
          <w:sz w:val="20"/>
          <w:szCs w:val="22"/>
          <w:u w:val="single"/>
          <w:lang w:val="pl-PL"/>
        </w:rPr>
        <w:t xml:space="preserve"> </w:t>
      </w:r>
    </w:p>
    <w:p w:rsidR="00F05D1D" w:rsidRPr="00971B89" w:rsidRDefault="00F05D1D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</w:p>
    <w:p w:rsidR="00B80E01" w:rsidRPr="00971B89" w:rsidRDefault="00B80E01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71B89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71B89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DB26DA" w:rsidRPr="00971B89" w:rsidRDefault="00DB26DA" w:rsidP="00DB26DA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971B89">
        <w:rPr>
          <w:rFonts w:ascii="Arial" w:hAnsi="Arial" w:cs="Arial"/>
          <w:b/>
          <w:bCs/>
          <w:sz w:val="16"/>
          <w:szCs w:val="16"/>
        </w:rPr>
        <w:t xml:space="preserve">PKP CARGO </w:t>
      </w:r>
      <w:r w:rsidRPr="00971B89">
        <w:rPr>
          <w:rFonts w:ascii="Arial" w:hAnsi="Arial" w:cs="Arial"/>
          <w:sz w:val="16"/>
          <w:szCs w:val="16"/>
        </w:rPr>
        <w:t>jest największym kolejowym przewoźnikiem towarowym w Polsce i drugim pod względem wielkości operatorem w Unii Europejskiej. Jako Grupa oferuje klientom zintegrowane usługi logistyczne, łącząc transport kolejowy (największa flota taboru w Polsce), 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DB26DA" w:rsidRPr="00971B89" w:rsidRDefault="00DB26DA" w:rsidP="00DB26DA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971B89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DB26DA" w:rsidRPr="00971B89" w:rsidRDefault="00DB26DA" w:rsidP="00DB26DA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971B89">
        <w:rPr>
          <w:rFonts w:ascii="Arial" w:hAnsi="Arial" w:cs="Arial"/>
          <w:sz w:val="16"/>
          <w:szCs w:val="16"/>
        </w:rPr>
        <w:t>W 2015 roku Grupa PKP CARGO osiągnęła 4,56 mld zł przychodów, przewożąc ponad 116 mln ton ładunków.</w:t>
      </w:r>
    </w:p>
    <w:p w:rsidR="00DB26DA" w:rsidRPr="00971B89" w:rsidRDefault="00DB26DA" w:rsidP="00DB26DA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971B89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:rsidR="00DB26DA" w:rsidRPr="00DF682C" w:rsidRDefault="00DB26DA" w:rsidP="00DB26DA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971B89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88" w:rsidRDefault="005C2E88" w:rsidP="000650FD">
      <w:r>
        <w:separator/>
      </w:r>
    </w:p>
  </w:endnote>
  <w:endnote w:type="continuationSeparator" w:id="0">
    <w:p w:rsidR="005C2E88" w:rsidRDefault="005C2E88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DA" w:rsidRPr="000878DB" w:rsidRDefault="00DB26DA" w:rsidP="00DB26DA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>
      <w:rPr>
        <w:rFonts w:ascii="Arial" w:hAnsi="Arial" w:cs="Arial"/>
        <w:noProof/>
        <w:color w:val="1F497D" w:themeColor="text2"/>
        <w:sz w:val="16"/>
        <w:szCs w:val="16"/>
        <w:lang w:val="pl-PL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-14606</wp:posOffset>
              </wp:positionH>
              <wp:positionV relativeFrom="paragraph">
                <wp:posOffset>12065</wp:posOffset>
              </wp:positionV>
              <wp:extent cx="0" cy="321945"/>
              <wp:effectExtent l="0" t="0" r="19050" b="20955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21945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" strokecolor="#1f497d [3215]" strokeweight="1pt">
              <o:lock v:ext="edit" shapetype="f"/>
            </v:line>
          </w:pict>
        </mc:Fallback>
      </mc:AlternateContent>
    </w:r>
    <w:r>
      <w:rPr>
        <w:rFonts w:ascii="Arial" w:hAnsi="Arial" w:cs="Arial"/>
        <w:b/>
        <w:color w:val="1F497D" w:themeColor="text2"/>
        <w:sz w:val="16"/>
        <w:szCs w:val="16"/>
        <w:lang w:val="pl-PL"/>
      </w:rPr>
      <w:t xml:space="preserve"> </w:t>
    </w:r>
    <w:r w:rsidRPr="003505E0">
      <w:rPr>
        <w:rFonts w:ascii="Arial" w:hAnsi="Arial" w:cs="Arial"/>
        <w:b/>
        <w:color w:val="1F497D" w:themeColor="text2"/>
        <w:sz w:val="16"/>
        <w:szCs w:val="16"/>
        <w:lang w:val="pl-PL"/>
      </w:rPr>
      <w:t>PKP CARGO S.A.</w:t>
    </w:r>
    <w:r>
      <w:rPr>
        <w:rFonts w:ascii="Arial" w:hAnsi="Arial" w:cs="Arial"/>
        <w:b/>
        <w:color w:val="1F497D" w:themeColor="text2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DB26DA" w:rsidRPr="000878DB" w:rsidRDefault="00DB26DA" w:rsidP="00DB26DA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>
      <w:rPr>
        <w:rFonts w:ascii="Arial" w:hAnsi="Arial" w:cs="Arial"/>
        <w:color w:val="56565A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DB26DA" w:rsidRDefault="00DB26DA" w:rsidP="00DB26DA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>
      <w:rPr>
        <w:rFonts w:ascii="Arial" w:hAnsi="Arial" w:cs="Arial"/>
        <w:color w:val="56565A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NIP 954-23-81-960, Kapitał zakładowy Spółki: </w:t>
    </w:r>
    <w:r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Pr="000878DB">
      <w:rPr>
        <w:rFonts w:ascii="Arial" w:hAnsi="Arial" w:cs="Arial"/>
        <w:color w:val="56565A"/>
        <w:sz w:val="16"/>
        <w:szCs w:val="16"/>
        <w:lang w:val="pl-PL"/>
      </w:rPr>
      <w:t>. w całości wpłacony. www.pkpcargo.com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88" w:rsidRDefault="005C2E88" w:rsidP="000650FD">
      <w:r>
        <w:separator/>
      </w:r>
    </w:p>
  </w:footnote>
  <w:footnote w:type="continuationSeparator" w:id="0">
    <w:p w:rsidR="005C2E88" w:rsidRDefault="005C2E88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4C5CCF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59D3A3EB" wp14:editId="27445FF7">
          <wp:simplePos x="0" y="0"/>
          <wp:positionH relativeFrom="column">
            <wp:posOffset>3515360</wp:posOffset>
          </wp:positionH>
          <wp:positionV relativeFrom="paragraph">
            <wp:posOffset>127942</wp:posOffset>
          </wp:positionV>
          <wp:extent cx="2147392" cy="265868"/>
          <wp:effectExtent l="0" t="0" r="5715" b="1270"/>
          <wp:wrapNone/>
          <wp:docPr id="5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392" cy="265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418E5"/>
    <w:rsid w:val="00051740"/>
    <w:rsid w:val="0006325E"/>
    <w:rsid w:val="00063441"/>
    <w:rsid w:val="000650FD"/>
    <w:rsid w:val="00071C96"/>
    <w:rsid w:val="000731C2"/>
    <w:rsid w:val="000878DB"/>
    <w:rsid w:val="00096109"/>
    <w:rsid w:val="000A166E"/>
    <w:rsid w:val="000D1378"/>
    <w:rsid w:val="000D536A"/>
    <w:rsid w:val="000F0830"/>
    <w:rsid w:val="000F4C7F"/>
    <w:rsid w:val="000F700D"/>
    <w:rsid w:val="0010630F"/>
    <w:rsid w:val="00122F33"/>
    <w:rsid w:val="0013177E"/>
    <w:rsid w:val="00132632"/>
    <w:rsid w:val="00134659"/>
    <w:rsid w:val="001376DC"/>
    <w:rsid w:val="00144B72"/>
    <w:rsid w:val="001601B9"/>
    <w:rsid w:val="00181702"/>
    <w:rsid w:val="001958CB"/>
    <w:rsid w:val="001A559E"/>
    <w:rsid w:val="001B293E"/>
    <w:rsid w:val="001C0EAD"/>
    <w:rsid w:val="001D573F"/>
    <w:rsid w:val="001E24B0"/>
    <w:rsid w:val="00202950"/>
    <w:rsid w:val="002373F8"/>
    <w:rsid w:val="002424CF"/>
    <w:rsid w:val="00242E4E"/>
    <w:rsid w:val="00256C20"/>
    <w:rsid w:val="00262320"/>
    <w:rsid w:val="00282304"/>
    <w:rsid w:val="00282CCE"/>
    <w:rsid w:val="00287872"/>
    <w:rsid w:val="00291DA6"/>
    <w:rsid w:val="002A78F7"/>
    <w:rsid w:val="002B63E6"/>
    <w:rsid w:val="002B6DCD"/>
    <w:rsid w:val="002D318E"/>
    <w:rsid w:val="002F2713"/>
    <w:rsid w:val="002F3EC0"/>
    <w:rsid w:val="0030636B"/>
    <w:rsid w:val="00315C45"/>
    <w:rsid w:val="00324C9E"/>
    <w:rsid w:val="0034529D"/>
    <w:rsid w:val="00350592"/>
    <w:rsid w:val="00353512"/>
    <w:rsid w:val="003605E7"/>
    <w:rsid w:val="00363077"/>
    <w:rsid w:val="00382A67"/>
    <w:rsid w:val="00394C8F"/>
    <w:rsid w:val="003A054B"/>
    <w:rsid w:val="003A2415"/>
    <w:rsid w:val="003A37EC"/>
    <w:rsid w:val="003A47D5"/>
    <w:rsid w:val="003D3A12"/>
    <w:rsid w:val="003E6320"/>
    <w:rsid w:val="003E795B"/>
    <w:rsid w:val="003F4FB7"/>
    <w:rsid w:val="00404EBF"/>
    <w:rsid w:val="00416D10"/>
    <w:rsid w:val="00425BCF"/>
    <w:rsid w:val="00441AE1"/>
    <w:rsid w:val="00482E84"/>
    <w:rsid w:val="00494876"/>
    <w:rsid w:val="004B6C1F"/>
    <w:rsid w:val="004C5CCF"/>
    <w:rsid w:val="004D2C48"/>
    <w:rsid w:val="00503E6D"/>
    <w:rsid w:val="00504BF3"/>
    <w:rsid w:val="00515C0E"/>
    <w:rsid w:val="00523547"/>
    <w:rsid w:val="00523840"/>
    <w:rsid w:val="00534F03"/>
    <w:rsid w:val="00552A57"/>
    <w:rsid w:val="00552E43"/>
    <w:rsid w:val="00552FBE"/>
    <w:rsid w:val="00561593"/>
    <w:rsid w:val="0059588E"/>
    <w:rsid w:val="005A1ADE"/>
    <w:rsid w:val="005B499F"/>
    <w:rsid w:val="005C0B92"/>
    <w:rsid w:val="005C2E88"/>
    <w:rsid w:val="005D094D"/>
    <w:rsid w:val="005D73FD"/>
    <w:rsid w:val="005E714B"/>
    <w:rsid w:val="005F4566"/>
    <w:rsid w:val="00601731"/>
    <w:rsid w:val="00631191"/>
    <w:rsid w:val="006320F7"/>
    <w:rsid w:val="00633635"/>
    <w:rsid w:val="006451F8"/>
    <w:rsid w:val="00657552"/>
    <w:rsid w:val="006579EF"/>
    <w:rsid w:val="00684C2B"/>
    <w:rsid w:val="00692592"/>
    <w:rsid w:val="00695CE3"/>
    <w:rsid w:val="006B45FB"/>
    <w:rsid w:val="006B5272"/>
    <w:rsid w:val="006C5414"/>
    <w:rsid w:val="006D53AC"/>
    <w:rsid w:val="006E371D"/>
    <w:rsid w:val="006E79B5"/>
    <w:rsid w:val="006F0EA3"/>
    <w:rsid w:val="006F469A"/>
    <w:rsid w:val="00733EAB"/>
    <w:rsid w:val="00746C06"/>
    <w:rsid w:val="00776E04"/>
    <w:rsid w:val="00786651"/>
    <w:rsid w:val="00791D76"/>
    <w:rsid w:val="00800A5E"/>
    <w:rsid w:val="00801C8C"/>
    <w:rsid w:val="008028AC"/>
    <w:rsid w:val="00810C1C"/>
    <w:rsid w:val="008127EA"/>
    <w:rsid w:val="00813D41"/>
    <w:rsid w:val="008309A5"/>
    <w:rsid w:val="00830DE6"/>
    <w:rsid w:val="00830F8F"/>
    <w:rsid w:val="008453BE"/>
    <w:rsid w:val="00854684"/>
    <w:rsid w:val="008555CD"/>
    <w:rsid w:val="0086176A"/>
    <w:rsid w:val="008746DD"/>
    <w:rsid w:val="00881A41"/>
    <w:rsid w:val="00885773"/>
    <w:rsid w:val="008A1DFE"/>
    <w:rsid w:val="008B0D32"/>
    <w:rsid w:val="008B1D69"/>
    <w:rsid w:val="008B1E73"/>
    <w:rsid w:val="008B3EE6"/>
    <w:rsid w:val="008B4AC0"/>
    <w:rsid w:val="008C11B2"/>
    <w:rsid w:val="008E4D48"/>
    <w:rsid w:val="008E56BB"/>
    <w:rsid w:val="008E61D6"/>
    <w:rsid w:val="008E6797"/>
    <w:rsid w:val="008F097E"/>
    <w:rsid w:val="008F482C"/>
    <w:rsid w:val="008F5245"/>
    <w:rsid w:val="00903068"/>
    <w:rsid w:val="0091198E"/>
    <w:rsid w:val="009253DA"/>
    <w:rsid w:val="00932927"/>
    <w:rsid w:val="0093467A"/>
    <w:rsid w:val="00937350"/>
    <w:rsid w:val="0095138C"/>
    <w:rsid w:val="00960714"/>
    <w:rsid w:val="00971B89"/>
    <w:rsid w:val="00980517"/>
    <w:rsid w:val="00986786"/>
    <w:rsid w:val="009A715C"/>
    <w:rsid w:val="009B2B61"/>
    <w:rsid w:val="009C4A83"/>
    <w:rsid w:val="009D394C"/>
    <w:rsid w:val="009E3BF3"/>
    <w:rsid w:val="00A01714"/>
    <w:rsid w:val="00A074EA"/>
    <w:rsid w:val="00A1085A"/>
    <w:rsid w:val="00A12CFB"/>
    <w:rsid w:val="00A15A51"/>
    <w:rsid w:val="00A2211D"/>
    <w:rsid w:val="00A31B6C"/>
    <w:rsid w:val="00A45B93"/>
    <w:rsid w:val="00A84610"/>
    <w:rsid w:val="00AA4B41"/>
    <w:rsid w:val="00AA5E48"/>
    <w:rsid w:val="00AB63C7"/>
    <w:rsid w:val="00AB7528"/>
    <w:rsid w:val="00AC224A"/>
    <w:rsid w:val="00AD71CD"/>
    <w:rsid w:val="00AD78B0"/>
    <w:rsid w:val="00AF1776"/>
    <w:rsid w:val="00B1200F"/>
    <w:rsid w:val="00B32CEB"/>
    <w:rsid w:val="00B342F1"/>
    <w:rsid w:val="00B527BE"/>
    <w:rsid w:val="00B80E01"/>
    <w:rsid w:val="00BD0E55"/>
    <w:rsid w:val="00BD3CD4"/>
    <w:rsid w:val="00BE5D33"/>
    <w:rsid w:val="00BF7016"/>
    <w:rsid w:val="00C12285"/>
    <w:rsid w:val="00C15665"/>
    <w:rsid w:val="00C369B6"/>
    <w:rsid w:val="00C7668C"/>
    <w:rsid w:val="00CB3880"/>
    <w:rsid w:val="00CD2CE3"/>
    <w:rsid w:val="00CD6EAA"/>
    <w:rsid w:val="00CE489B"/>
    <w:rsid w:val="00D17520"/>
    <w:rsid w:val="00D20134"/>
    <w:rsid w:val="00D45D2D"/>
    <w:rsid w:val="00D91476"/>
    <w:rsid w:val="00DB26DA"/>
    <w:rsid w:val="00DB27BC"/>
    <w:rsid w:val="00DC118B"/>
    <w:rsid w:val="00DD4BCB"/>
    <w:rsid w:val="00DE4461"/>
    <w:rsid w:val="00E011A7"/>
    <w:rsid w:val="00E315F1"/>
    <w:rsid w:val="00E330C3"/>
    <w:rsid w:val="00E65BC7"/>
    <w:rsid w:val="00E66A36"/>
    <w:rsid w:val="00E9567A"/>
    <w:rsid w:val="00EA21D5"/>
    <w:rsid w:val="00EB12FB"/>
    <w:rsid w:val="00EB27BC"/>
    <w:rsid w:val="00EB5668"/>
    <w:rsid w:val="00EC7299"/>
    <w:rsid w:val="00ED1DF7"/>
    <w:rsid w:val="00F029AE"/>
    <w:rsid w:val="00F05D1D"/>
    <w:rsid w:val="00F1726B"/>
    <w:rsid w:val="00F223EC"/>
    <w:rsid w:val="00F32922"/>
    <w:rsid w:val="00F35E10"/>
    <w:rsid w:val="00F76F5F"/>
    <w:rsid w:val="00F97CA7"/>
    <w:rsid w:val="00FC1BAD"/>
    <w:rsid w:val="00FE783F"/>
    <w:rsid w:val="00FE78BE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.wycislik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EC1F18-42CD-4124-83DA-2762C89D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15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Michał Wyciślik</cp:lastModifiedBy>
  <cp:revision>6</cp:revision>
  <cp:lastPrinted>2015-09-21T08:23:00Z</cp:lastPrinted>
  <dcterms:created xsi:type="dcterms:W3CDTF">2016-07-26T06:09:00Z</dcterms:created>
  <dcterms:modified xsi:type="dcterms:W3CDTF">2016-07-26T21:30:00Z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