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5D" w:rsidRPr="009C5B59" w:rsidRDefault="006A3C5D" w:rsidP="009C5B59">
      <w:pPr>
        <w:pStyle w:val="Podtytu"/>
        <w:rPr>
          <w:rStyle w:val="Uwydatnienie"/>
        </w:rPr>
      </w:pPr>
    </w:p>
    <w:p w:rsidR="006A3C5D" w:rsidRDefault="006A3C5D" w:rsidP="006A3C5D">
      <w:pPr>
        <w:jc w:val="both"/>
        <w:rPr>
          <w:rFonts w:ascii="Arial" w:eastAsia="Times New Roman" w:hAnsi="Arial" w:cs="Arial"/>
        </w:rPr>
      </w:pPr>
    </w:p>
    <w:p w:rsidR="006A3C5D" w:rsidRPr="00622C89" w:rsidRDefault="006A3C5D" w:rsidP="006A3C5D">
      <w:pPr>
        <w:jc w:val="both"/>
        <w:rPr>
          <w:rFonts w:ascii="Arial" w:eastAsia="Times New Roman" w:hAnsi="Arial" w:cs="Arial"/>
        </w:rPr>
      </w:pPr>
      <w:r w:rsidRPr="00622C8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5438FB38" wp14:editId="290A755A">
            <wp:simplePos x="0" y="0"/>
            <wp:positionH relativeFrom="column">
              <wp:posOffset>3057525</wp:posOffset>
            </wp:positionH>
            <wp:positionV relativeFrom="paragraph">
              <wp:posOffset>-609600</wp:posOffset>
            </wp:positionV>
            <wp:extent cx="2552065" cy="285750"/>
            <wp:effectExtent l="0" t="0" r="635" b="0"/>
            <wp:wrapTopAndBottom/>
            <wp:docPr id="1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9">
        <w:rPr>
          <w:rFonts w:ascii="Arial" w:eastAsia="Times New Roman" w:hAnsi="Arial" w:cs="Arial"/>
        </w:rPr>
        <w:t xml:space="preserve">Warszawa, </w:t>
      </w:r>
      <w:r w:rsidR="00054457">
        <w:rPr>
          <w:rFonts w:ascii="Arial" w:eastAsia="Times New Roman" w:hAnsi="Arial" w:cs="Arial"/>
        </w:rPr>
        <w:t>14</w:t>
      </w:r>
      <w:r w:rsidR="00C56FDC">
        <w:rPr>
          <w:rFonts w:ascii="Arial" w:eastAsia="Times New Roman" w:hAnsi="Arial" w:cs="Arial"/>
        </w:rPr>
        <w:t xml:space="preserve"> kwietnia</w:t>
      </w:r>
      <w:r>
        <w:rPr>
          <w:rFonts w:ascii="Arial" w:eastAsia="Times New Roman" w:hAnsi="Arial" w:cs="Arial"/>
        </w:rPr>
        <w:t xml:space="preserve"> </w:t>
      </w:r>
      <w:r w:rsidR="007E53B4">
        <w:rPr>
          <w:rFonts w:ascii="Arial" w:eastAsia="Times New Roman" w:hAnsi="Arial" w:cs="Arial"/>
        </w:rPr>
        <w:t>2017</w:t>
      </w:r>
      <w:r w:rsidRPr="00622C89">
        <w:rPr>
          <w:rFonts w:ascii="Arial" w:eastAsia="Times New Roman" w:hAnsi="Arial" w:cs="Arial"/>
        </w:rPr>
        <w:t xml:space="preserve"> roku</w:t>
      </w: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D04550" w:rsidRDefault="006A3C5D" w:rsidP="006A3C5D">
      <w:pPr>
        <w:jc w:val="center"/>
        <w:rPr>
          <w:rFonts w:ascii="Arial" w:eastAsia="Times New Roman" w:hAnsi="Arial" w:cs="Arial"/>
          <w:b/>
          <w:bCs/>
          <w:u w:val="single"/>
        </w:rPr>
      </w:pPr>
      <w:r w:rsidRPr="00D04550">
        <w:rPr>
          <w:rFonts w:ascii="Arial" w:eastAsia="Times New Roman" w:hAnsi="Arial" w:cs="Arial"/>
          <w:b/>
          <w:bCs/>
          <w:u w:val="single"/>
        </w:rPr>
        <w:t>Komunikat prasowy</w:t>
      </w:r>
    </w:p>
    <w:p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D04550" w:rsidRPr="00D04550" w:rsidRDefault="00D04550" w:rsidP="00D04550">
      <w:pPr>
        <w:jc w:val="center"/>
        <w:rPr>
          <w:rFonts w:ascii="Arial" w:hAnsi="Arial" w:cs="Arial"/>
          <w:b/>
        </w:rPr>
      </w:pPr>
      <w:r w:rsidRPr="00D04550">
        <w:rPr>
          <w:rFonts w:ascii="Arial" w:hAnsi="Arial" w:cs="Arial"/>
          <w:b/>
        </w:rPr>
        <w:t>Chińska ekspansja PKP CARGO</w:t>
      </w:r>
    </w:p>
    <w:p w:rsidR="00D04550" w:rsidRPr="00D04550" w:rsidRDefault="00D04550" w:rsidP="00D04550">
      <w:pPr>
        <w:jc w:val="both"/>
        <w:rPr>
          <w:rFonts w:ascii="Arial" w:hAnsi="Arial" w:cs="Arial"/>
        </w:rPr>
      </w:pPr>
    </w:p>
    <w:p w:rsidR="00D04550" w:rsidRPr="00054457" w:rsidRDefault="00054457" w:rsidP="00D04550">
      <w:pPr>
        <w:jc w:val="both"/>
        <w:rPr>
          <w:rFonts w:ascii="Arial" w:hAnsi="Arial" w:cs="Arial"/>
          <w:b/>
        </w:rPr>
      </w:pPr>
      <w:r w:rsidRPr="00054457">
        <w:rPr>
          <w:rFonts w:ascii="Arial" w:hAnsi="Arial" w:cs="Arial"/>
          <w:b/>
        </w:rPr>
        <w:t xml:space="preserve">We wtorek 10 kwietnia 2017 r. w Szanghaju prezes PKP CARGO Maciej Libiszewski i prezes </w:t>
      </w:r>
      <w:r w:rsidR="002D26CC" w:rsidRPr="002D26CC">
        <w:rPr>
          <w:rFonts w:ascii="Arial" w:hAnsi="Arial" w:cs="Arial"/>
          <w:b/>
          <w:bCs/>
          <w:color w:val="333333"/>
        </w:rPr>
        <w:t>Worldwide Logistics Group</w:t>
      </w:r>
      <w:r w:rsidR="002D26CC">
        <w:rPr>
          <w:b/>
          <w:bCs/>
          <w:color w:val="333333"/>
        </w:rPr>
        <w:t xml:space="preserve"> </w:t>
      </w:r>
      <w:r w:rsidRPr="00054457">
        <w:rPr>
          <w:rFonts w:ascii="Arial" w:hAnsi="Arial" w:cs="Arial"/>
          <w:b/>
        </w:rPr>
        <w:t>Jacky Lim podpisali porozumienie o zacieśnieniu współpracy, które umożliwi  utworzenie struktur PKP CARGO w Chinach. Porozumienie stanowi realizację strategii rozwoju spółki ukierunkowanej na budowanie silnej pozycji polskiej marki przewozowej na rynku międzynarodowym.</w:t>
      </w:r>
    </w:p>
    <w:p w:rsidR="00054457" w:rsidRPr="00054457" w:rsidRDefault="00054457" w:rsidP="00D04550">
      <w:pPr>
        <w:jc w:val="both"/>
        <w:rPr>
          <w:rFonts w:ascii="Arial" w:hAnsi="Arial" w:cs="Arial"/>
        </w:rPr>
      </w:pPr>
    </w:p>
    <w:p w:rsidR="00145222" w:rsidRDefault="00054457" w:rsidP="00D04550">
      <w:pPr>
        <w:jc w:val="both"/>
        <w:rPr>
          <w:rFonts w:ascii="Arial" w:hAnsi="Arial" w:cs="Arial"/>
        </w:rPr>
      </w:pPr>
      <w:r w:rsidRPr="00054457">
        <w:rPr>
          <w:rFonts w:ascii="Arial" w:hAnsi="Arial" w:cs="Arial"/>
          <w:i/>
        </w:rPr>
        <w:t xml:space="preserve">- Aby liczyć się na rynku międzynarodowej logistyki, powinniśmy współtworzyć </w:t>
      </w:r>
      <w:r w:rsidR="001161E9">
        <w:rPr>
          <w:rFonts w:ascii="Arial" w:hAnsi="Arial" w:cs="Arial"/>
          <w:i/>
        </w:rPr>
        <w:t xml:space="preserve">           </w:t>
      </w:r>
      <w:r w:rsidR="00145222">
        <w:rPr>
          <w:rFonts w:ascii="Arial" w:hAnsi="Arial" w:cs="Arial"/>
          <w:i/>
        </w:rPr>
        <w:br/>
        <w:t xml:space="preserve">i </w:t>
      </w:r>
      <w:r w:rsidRPr="00054457">
        <w:rPr>
          <w:rFonts w:ascii="Arial" w:hAnsi="Arial" w:cs="Arial"/>
          <w:i/>
        </w:rPr>
        <w:t>rozwijać globalne multimo</w:t>
      </w:r>
      <w:r>
        <w:rPr>
          <w:rFonts w:ascii="Arial" w:hAnsi="Arial" w:cs="Arial"/>
          <w:i/>
        </w:rPr>
        <w:t>dalne łańcuchy dostaw typu door</w:t>
      </w:r>
      <w:r w:rsidRPr="00054457">
        <w:rPr>
          <w:rFonts w:ascii="Arial" w:hAnsi="Arial" w:cs="Arial"/>
          <w:i/>
        </w:rPr>
        <w:t>-to-door z Chin do Europy, nie tylko poprzez naszą logistykę w Europie Środkowej, ale również aktywne działania na rynku chińskim, który jest przecie</w:t>
      </w:r>
      <w:r w:rsidR="00145222">
        <w:rPr>
          <w:rFonts w:ascii="Arial" w:hAnsi="Arial" w:cs="Arial"/>
          <w:i/>
        </w:rPr>
        <w:t>ż jednym z największych w świeci</w:t>
      </w:r>
      <w:r w:rsidRPr="00054457">
        <w:rPr>
          <w:rFonts w:ascii="Arial" w:hAnsi="Arial" w:cs="Arial"/>
          <w:i/>
        </w:rPr>
        <w:t>e globalnej wymiany towarów. W tym kontekście obecność PKP CARGO w Chinach wzmacnia pozycję spółki na euroazjatyckim rynku przewozów kolejowych</w:t>
      </w:r>
      <w:r w:rsidRPr="00054457">
        <w:rPr>
          <w:rFonts w:ascii="Arial" w:hAnsi="Arial" w:cs="Arial"/>
        </w:rPr>
        <w:t> – podkreśla prezes Maciej Libiszewski. Zgodnie ze strategią spółki, firma do 2020 roku ma szanse stać się operatorem lo</w:t>
      </w:r>
      <w:r w:rsidR="00145222">
        <w:rPr>
          <w:rFonts w:ascii="Arial" w:hAnsi="Arial" w:cs="Arial"/>
        </w:rPr>
        <w:t xml:space="preserve">gistycznym o zasięgu globalnym. </w:t>
      </w:r>
      <w:r w:rsidRPr="00054457">
        <w:rPr>
          <w:rFonts w:ascii="Arial" w:hAnsi="Arial" w:cs="Arial"/>
        </w:rPr>
        <w:t>Podpisane w Szanghaju porozumienie to kolejny krok przybliżający polskiego przewoźnika do tego celu</w:t>
      </w:r>
      <w:r w:rsidR="00145222">
        <w:rPr>
          <w:rFonts w:ascii="Arial" w:hAnsi="Arial" w:cs="Arial"/>
        </w:rPr>
        <w:t>.</w:t>
      </w:r>
      <w:r w:rsidRPr="00054457">
        <w:rPr>
          <w:rFonts w:ascii="Arial" w:hAnsi="Arial" w:cs="Arial"/>
        </w:rPr>
        <w:t xml:space="preserve"> </w:t>
      </w:r>
      <w:r w:rsidR="00145222">
        <w:rPr>
          <w:rFonts w:ascii="Arial" w:hAnsi="Arial" w:cs="Arial"/>
        </w:rPr>
        <w:t>Jest ono rezultatem prowadzonych od wielu miesięcy rozmów, spotkań, analiz z udziałem Zarządu PKP CARGO oraz partnerów chińskich.</w:t>
      </w:r>
    </w:p>
    <w:p w:rsidR="00D04550" w:rsidRPr="00054457" w:rsidRDefault="00054457" w:rsidP="00D04550">
      <w:pPr>
        <w:jc w:val="both"/>
        <w:rPr>
          <w:rFonts w:ascii="Arial" w:hAnsi="Arial" w:cs="Arial"/>
        </w:rPr>
      </w:pPr>
      <w:r w:rsidRPr="00054457">
        <w:rPr>
          <w:rFonts w:ascii="Arial" w:hAnsi="Arial" w:cs="Arial"/>
          <w:i/>
        </w:rPr>
        <w:t>- Od lat z uwagą przyglądaliśmy się rynkowi chińskiemu i doszliśmy do przekonania, że tylk</w:t>
      </w:r>
      <w:r w:rsidR="00145222">
        <w:rPr>
          <w:rFonts w:ascii="Arial" w:hAnsi="Arial" w:cs="Arial"/>
          <w:i/>
        </w:rPr>
        <w:t>o poprzez obecność na tym rynku</w:t>
      </w:r>
      <w:r w:rsidR="003103E1">
        <w:rPr>
          <w:rFonts w:ascii="Arial" w:hAnsi="Arial" w:cs="Arial"/>
          <w:i/>
        </w:rPr>
        <w:t xml:space="preserve"> możemy zyskać przewagi</w:t>
      </w:r>
      <w:r w:rsidRPr="00054457">
        <w:rPr>
          <w:rFonts w:ascii="Arial" w:hAnsi="Arial" w:cs="Arial"/>
          <w:i/>
        </w:rPr>
        <w:t xml:space="preserve"> konkurencyjn</w:t>
      </w:r>
      <w:r w:rsidR="003103E1">
        <w:rPr>
          <w:rFonts w:ascii="Arial" w:hAnsi="Arial" w:cs="Arial"/>
          <w:i/>
        </w:rPr>
        <w:t xml:space="preserve">e, które pozwolą </w:t>
      </w:r>
      <w:r w:rsidRPr="00054457">
        <w:rPr>
          <w:rFonts w:ascii="Arial" w:hAnsi="Arial" w:cs="Arial"/>
          <w:i/>
        </w:rPr>
        <w:t>PKP CARGO stać się operatorem o zasięgu globalnym. Jednak ważne było dla nas również to, aby ekspansja PKP CARGO na tak dużym rynku logistycznym odbywała się w sposób przemyślany</w:t>
      </w:r>
      <w:r w:rsidR="001161E9">
        <w:rPr>
          <w:rFonts w:ascii="Arial" w:hAnsi="Arial" w:cs="Arial"/>
          <w:i/>
        </w:rPr>
        <w:t xml:space="preserve"> </w:t>
      </w:r>
      <w:r w:rsidR="003103E1">
        <w:rPr>
          <w:rFonts w:ascii="Arial" w:hAnsi="Arial" w:cs="Arial"/>
          <w:i/>
        </w:rPr>
        <w:t xml:space="preserve">i z uwzględnieniem rachunku </w:t>
      </w:r>
      <w:r w:rsidRPr="00054457">
        <w:rPr>
          <w:rFonts w:ascii="Arial" w:hAnsi="Arial" w:cs="Arial"/>
          <w:i/>
        </w:rPr>
        <w:t>ekonomicznego. Stąd decyzja o współpracy z uznanym podmiotem WWL, dzięki której PKP CARGO szybko będzie mogło zaistnieć ze swoją ofertą w ponad 30 najważniejszych rejonach logistycznych Chin</w:t>
      </w:r>
      <w:r w:rsidRPr="00054457">
        <w:rPr>
          <w:rFonts w:ascii="Arial" w:hAnsi="Arial" w:cs="Arial"/>
        </w:rPr>
        <w:t xml:space="preserve"> - dodaje prezes Libiszewski. </w:t>
      </w:r>
    </w:p>
    <w:p w:rsidR="00054457" w:rsidRPr="00054457" w:rsidRDefault="00054457" w:rsidP="00D04550">
      <w:pPr>
        <w:jc w:val="both"/>
        <w:rPr>
          <w:rFonts w:ascii="Arial" w:hAnsi="Arial" w:cs="Arial"/>
        </w:rPr>
      </w:pPr>
    </w:p>
    <w:p w:rsidR="00D04550" w:rsidRPr="00054457" w:rsidRDefault="00054457" w:rsidP="00D04550">
      <w:pPr>
        <w:jc w:val="both"/>
        <w:rPr>
          <w:rFonts w:ascii="Arial" w:hAnsi="Arial" w:cs="Arial"/>
        </w:rPr>
      </w:pPr>
      <w:r w:rsidRPr="00054457">
        <w:rPr>
          <w:rFonts w:ascii="Arial" w:hAnsi="Arial" w:cs="Arial"/>
        </w:rPr>
        <w:t xml:space="preserve">Podpisanie umowy nie byłoby możliwe bez aktywnego wsparcia i zaangażowania przedstawicieli Ambasady RP w Pekinie oraz Konsulatu Generalnego RP </w:t>
      </w:r>
      <w:r w:rsidR="003103E1">
        <w:rPr>
          <w:rFonts w:ascii="Arial" w:hAnsi="Arial" w:cs="Arial"/>
        </w:rPr>
        <w:br/>
      </w:r>
      <w:r w:rsidRPr="00054457">
        <w:rPr>
          <w:rFonts w:ascii="Arial" w:hAnsi="Arial" w:cs="Arial"/>
        </w:rPr>
        <w:t>w Szanghaju, a także  przedstawicieli Ministerstwa Infrastruktury i Budownictwa.</w:t>
      </w:r>
    </w:p>
    <w:p w:rsidR="00D04550" w:rsidRPr="00054457" w:rsidRDefault="00D04550" w:rsidP="00D04550">
      <w:pPr>
        <w:jc w:val="both"/>
        <w:rPr>
          <w:rFonts w:ascii="Arial" w:hAnsi="Arial" w:cs="Arial"/>
        </w:rPr>
      </w:pPr>
    </w:p>
    <w:p w:rsidR="00C56FDC" w:rsidRPr="00054457" w:rsidRDefault="00054457" w:rsidP="006A3C5D">
      <w:pPr>
        <w:jc w:val="both"/>
        <w:rPr>
          <w:rFonts w:ascii="Arial" w:hAnsi="Arial" w:cs="Arial"/>
          <w:sz w:val="20"/>
          <w:szCs w:val="20"/>
        </w:rPr>
      </w:pPr>
      <w:r w:rsidRPr="00054457">
        <w:rPr>
          <w:rFonts w:ascii="Arial" w:hAnsi="Arial" w:cs="Arial"/>
        </w:rPr>
        <w:t xml:space="preserve">Podpisanie umowy wpisuje się w harmonogram działań polskich i chińskich podmiotów podejmowanych w ramach strategicznego partnerstwa zainaugurowanego powołaniem marki "China Europe Railway Ekspress" w czerwcu 2016 roku na warszawskim terminalu kontenerowym Grupy PKP CARGO przez Prezydenta </w:t>
      </w:r>
      <w:r w:rsidR="003103E1">
        <w:rPr>
          <w:rFonts w:ascii="Arial" w:hAnsi="Arial" w:cs="Arial"/>
        </w:rPr>
        <w:t xml:space="preserve">RP </w:t>
      </w:r>
      <w:r w:rsidR="003103E1">
        <w:rPr>
          <w:rFonts w:ascii="Arial" w:hAnsi="Arial" w:cs="Arial"/>
        </w:rPr>
        <w:lastRenderedPageBreak/>
        <w:t xml:space="preserve">Pana </w:t>
      </w:r>
      <w:r w:rsidRPr="00054457">
        <w:rPr>
          <w:rFonts w:ascii="Arial" w:hAnsi="Arial" w:cs="Arial"/>
        </w:rPr>
        <w:t xml:space="preserve">Andrzeja Dudę oraz Prezydenta Chin </w:t>
      </w:r>
      <w:r w:rsidR="003103E1">
        <w:rPr>
          <w:rFonts w:ascii="Arial" w:hAnsi="Arial" w:cs="Arial"/>
        </w:rPr>
        <w:t xml:space="preserve">Pana </w:t>
      </w:r>
      <w:bookmarkStart w:id="0" w:name="_GoBack"/>
      <w:bookmarkEnd w:id="0"/>
      <w:r w:rsidRPr="00054457">
        <w:rPr>
          <w:rFonts w:ascii="Arial" w:hAnsi="Arial" w:cs="Arial"/>
        </w:rPr>
        <w:t>Xi Jinpinga.</w:t>
      </w:r>
      <w:r w:rsidRPr="00054457">
        <w:rPr>
          <w:rFonts w:ascii="Arial" w:hAnsi="Arial" w:cs="Arial"/>
        </w:rPr>
        <w:br/>
      </w:r>
    </w:p>
    <w:p w:rsidR="00C56FDC" w:rsidRPr="00054457" w:rsidRDefault="00C56FDC" w:rsidP="006A3C5D">
      <w:pPr>
        <w:jc w:val="both"/>
        <w:rPr>
          <w:rFonts w:ascii="Arial" w:hAnsi="Arial" w:cs="Arial"/>
          <w:sz w:val="20"/>
          <w:szCs w:val="20"/>
        </w:rPr>
      </w:pPr>
    </w:p>
    <w:p w:rsidR="00C56FDC" w:rsidRPr="00054457" w:rsidRDefault="00C56FDC" w:rsidP="006A3C5D">
      <w:pPr>
        <w:jc w:val="both"/>
        <w:rPr>
          <w:rFonts w:ascii="Arial" w:hAnsi="Arial" w:cs="Arial"/>
          <w:sz w:val="20"/>
          <w:szCs w:val="20"/>
        </w:rPr>
      </w:pPr>
    </w:p>
    <w:p w:rsidR="006A3C5D" w:rsidRPr="00C56FDC" w:rsidRDefault="006A3C5D" w:rsidP="006A3C5D">
      <w:pPr>
        <w:jc w:val="both"/>
        <w:rPr>
          <w:rFonts w:ascii="Arial" w:hAnsi="Arial" w:cs="Arial"/>
          <w:sz w:val="22"/>
          <w:szCs w:val="22"/>
        </w:rPr>
      </w:pPr>
      <w:r w:rsidRPr="00C56FDC">
        <w:rPr>
          <w:rFonts w:ascii="Arial" w:hAnsi="Arial" w:cs="Arial"/>
          <w:sz w:val="22"/>
          <w:szCs w:val="22"/>
        </w:rPr>
        <w:t>Kontakt:</w:t>
      </w:r>
    </w:p>
    <w:p w:rsidR="006A3C5D" w:rsidRPr="00C56FDC" w:rsidRDefault="006A3C5D" w:rsidP="006A3C5D">
      <w:pPr>
        <w:jc w:val="both"/>
        <w:rPr>
          <w:rFonts w:ascii="Arial" w:hAnsi="Arial" w:cs="Arial"/>
          <w:sz w:val="22"/>
          <w:szCs w:val="22"/>
        </w:rPr>
      </w:pPr>
      <w:r w:rsidRPr="00C56FDC">
        <w:rPr>
          <w:rFonts w:ascii="Arial" w:hAnsi="Arial" w:cs="Arial"/>
          <w:sz w:val="22"/>
          <w:szCs w:val="22"/>
        </w:rPr>
        <w:t>Ryszard Jacek Wnukowski</w:t>
      </w:r>
    </w:p>
    <w:p w:rsidR="007E53B4" w:rsidRPr="00C56FDC" w:rsidRDefault="006A3C5D" w:rsidP="006A3C5D">
      <w:pPr>
        <w:jc w:val="both"/>
        <w:rPr>
          <w:rFonts w:ascii="Arial" w:hAnsi="Arial" w:cs="Arial"/>
          <w:sz w:val="22"/>
          <w:szCs w:val="22"/>
        </w:rPr>
      </w:pPr>
      <w:r w:rsidRPr="00C56FDC">
        <w:rPr>
          <w:rFonts w:ascii="Arial" w:hAnsi="Arial" w:cs="Arial"/>
          <w:sz w:val="22"/>
          <w:szCs w:val="22"/>
        </w:rPr>
        <w:t xml:space="preserve">Biuro Prasowe </w:t>
      </w:r>
    </w:p>
    <w:p w:rsidR="006A3C5D" w:rsidRPr="00C56FDC" w:rsidRDefault="006A3C5D" w:rsidP="006A3C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6FDC">
        <w:rPr>
          <w:rFonts w:ascii="Arial" w:hAnsi="Arial" w:cs="Arial"/>
          <w:sz w:val="22"/>
          <w:szCs w:val="22"/>
        </w:rPr>
        <w:t>PKP CARGO S.A.</w:t>
      </w:r>
    </w:p>
    <w:p w:rsidR="006A3C5D" w:rsidRPr="00C56FDC" w:rsidRDefault="006A3C5D" w:rsidP="006A3C5D">
      <w:pPr>
        <w:jc w:val="both"/>
        <w:rPr>
          <w:rFonts w:ascii="Arial" w:hAnsi="Arial" w:cs="Arial"/>
          <w:sz w:val="22"/>
          <w:szCs w:val="22"/>
          <w:u w:val="single"/>
        </w:rPr>
      </w:pPr>
      <w:r w:rsidRPr="00C56FDC">
        <w:rPr>
          <w:rFonts w:ascii="Arial" w:hAnsi="Arial" w:cs="Arial"/>
          <w:sz w:val="22"/>
          <w:szCs w:val="22"/>
        </w:rPr>
        <w:t>(+ 48) 663 290 110</w:t>
      </w:r>
    </w:p>
    <w:p w:rsidR="00C56FDC" w:rsidRPr="00C56FDC" w:rsidRDefault="00C56FDC" w:rsidP="00C56F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media@pkp-cargo.eu</w:t>
      </w:r>
    </w:p>
    <w:p w:rsidR="00D04550" w:rsidRDefault="00D04550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D04550" w:rsidRDefault="00D04550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F72537">
        <w:rPr>
          <w:rFonts w:ascii="Arial" w:hAnsi="Arial" w:cs="Arial"/>
          <w:sz w:val="16"/>
          <w:szCs w:val="16"/>
        </w:rPr>
        <w:t>jest największym kolejowym przewoźnik</w:t>
      </w:r>
      <w:r w:rsidR="00F0147D">
        <w:rPr>
          <w:rFonts w:ascii="Arial" w:hAnsi="Arial" w:cs="Arial"/>
          <w:sz w:val="16"/>
          <w:szCs w:val="16"/>
        </w:rPr>
        <w:t xml:space="preserve">iem towarowym w Polsce i trzecim </w:t>
      </w:r>
      <w:r w:rsidRPr="00F72537">
        <w:rPr>
          <w:rFonts w:ascii="Arial" w:hAnsi="Arial" w:cs="Arial"/>
          <w:sz w:val="16"/>
          <w:szCs w:val="16"/>
        </w:rPr>
        <w:t>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6A3C5D" w:rsidRPr="00F72537" w:rsidRDefault="00FB56C7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="006A3C5D" w:rsidRPr="00F72537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6A3C5D" w:rsidRPr="00F72537">
        <w:rPr>
          <w:rFonts w:ascii="Arial" w:hAnsi="Arial" w:cs="Arial"/>
          <w:sz w:val="16"/>
          <w:szCs w:val="16"/>
        </w:rPr>
        <w:t xml:space="preserve"> mld zł</w:t>
      </w:r>
      <w:r>
        <w:rPr>
          <w:rFonts w:ascii="Arial" w:hAnsi="Arial" w:cs="Arial"/>
          <w:sz w:val="16"/>
          <w:szCs w:val="16"/>
        </w:rPr>
        <w:t xml:space="preserve"> przychodów, przewożąc ponad 111</w:t>
      </w:r>
      <w:r w:rsidR="006A3C5D" w:rsidRPr="00F72537">
        <w:rPr>
          <w:rFonts w:ascii="Arial" w:hAnsi="Arial" w:cs="Arial"/>
          <w:sz w:val="16"/>
          <w:szCs w:val="16"/>
        </w:rPr>
        <w:t xml:space="preserve"> mln ton ładunków.</w:t>
      </w:r>
    </w:p>
    <w:p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6A3C5D" w:rsidRPr="00F72537" w:rsidRDefault="006A3C5D" w:rsidP="006A3C5D">
      <w:pPr>
        <w:jc w:val="both"/>
        <w:rPr>
          <w:rFonts w:ascii="Arial" w:hAnsi="Arial" w:cs="Arial"/>
        </w:rPr>
      </w:pPr>
    </w:p>
    <w:p w:rsidR="006A3C5D" w:rsidRPr="00F72537" w:rsidRDefault="006A3C5D" w:rsidP="006A3C5D">
      <w:pPr>
        <w:jc w:val="both"/>
        <w:rPr>
          <w:rFonts w:ascii="Arial" w:hAnsi="Arial" w:cs="Arial"/>
          <w:bCs/>
        </w:rPr>
      </w:pPr>
    </w:p>
    <w:p w:rsidR="006A3C5D" w:rsidRPr="00F72537" w:rsidRDefault="006A3C5D" w:rsidP="006A3C5D">
      <w:pPr>
        <w:jc w:val="both"/>
        <w:rPr>
          <w:rFonts w:ascii="Arial" w:hAnsi="Arial" w:cs="Arial"/>
        </w:rPr>
      </w:pPr>
    </w:p>
    <w:p w:rsidR="00FB41DB" w:rsidRPr="00F72537" w:rsidRDefault="00FB41DB" w:rsidP="006A3C5D"/>
    <w:sectPr w:rsidR="00FB41DB" w:rsidRPr="00F72537" w:rsidSect="00D2390A"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4C" w:rsidRDefault="005B234C" w:rsidP="00D2390A">
      <w:r>
        <w:separator/>
      </w:r>
    </w:p>
  </w:endnote>
  <w:endnote w:type="continuationSeparator" w:id="0">
    <w:p w:rsidR="005B234C" w:rsidRDefault="005B234C" w:rsidP="00D2390A">
      <w:r>
        <w:continuationSeparator/>
      </w:r>
    </w:p>
  </w:endnote>
  <w:endnote w:type="continuationNotice" w:id="1">
    <w:p w:rsidR="005B234C" w:rsidRDefault="005B2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4C" w:rsidRDefault="005B234C" w:rsidP="00D2390A">
      <w:r>
        <w:separator/>
      </w:r>
    </w:p>
  </w:footnote>
  <w:footnote w:type="continuationSeparator" w:id="0">
    <w:p w:rsidR="005B234C" w:rsidRDefault="005B234C" w:rsidP="00D2390A">
      <w:r>
        <w:continuationSeparator/>
      </w:r>
    </w:p>
  </w:footnote>
  <w:footnote w:type="continuationNotice" w:id="1">
    <w:p w:rsidR="005B234C" w:rsidRDefault="005B23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D4"/>
    <w:rsid w:val="0000737B"/>
    <w:rsid w:val="00007F23"/>
    <w:rsid w:val="00016637"/>
    <w:rsid w:val="00054457"/>
    <w:rsid w:val="00056C56"/>
    <w:rsid w:val="000752F9"/>
    <w:rsid w:val="000804B1"/>
    <w:rsid w:val="000916EA"/>
    <w:rsid w:val="00092D3E"/>
    <w:rsid w:val="000C09CB"/>
    <w:rsid w:val="000C543E"/>
    <w:rsid w:val="000E381E"/>
    <w:rsid w:val="000E496C"/>
    <w:rsid w:val="00111B0F"/>
    <w:rsid w:val="00115ED2"/>
    <w:rsid w:val="001161E9"/>
    <w:rsid w:val="00133032"/>
    <w:rsid w:val="00140990"/>
    <w:rsid w:val="00145222"/>
    <w:rsid w:val="00157878"/>
    <w:rsid w:val="00162DA0"/>
    <w:rsid w:val="0017129D"/>
    <w:rsid w:val="001C3796"/>
    <w:rsid w:val="001C5CE5"/>
    <w:rsid w:val="001D03C3"/>
    <w:rsid w:val="001D118B"/>
    <w:rsid w:val="001F7EE8"/>
    <w:rsid w:val="00206277"/>
    <w:rsid w:val="00213C44"/>
    <w:rsid w:val="00241C62"/>
    <w:rsid w:val="002A07C8"/>
    <w:rsid w:val="002A2428"/>
    <w:rsid w:val="002A682F"/>
    <w:rsid w:val="002B5A9B"/>
    <w:rsid w:val="002D26CC"/>
    <w:rsid w:val="00303747"/>
    <w:rsid w:val="003103E1"/>
    <w:rsid w:val="00310CA2"/>
    <w:rsid w:val="003167B4"/>
    <w:rsid w:val="00334B92"/>
    <w:rsid w:val="00351719"/>
    <w:rsid w:val="003E3B44"/>
    <w:rsid w:val="003E4B87"/>
    <w:rsid w:val="003E716A"/>
    <w:rsid w:val="00407ABB"/>
    <w:rsid w:val="004376BA"/>
    <w:rsid w:val="00460C3B"/>
    <w:rsid w:val="004648A7"/>
    <w:rsid w:val="004671C9"/>
    <w:rsid w:val="00477A25"/>
    <w:rsid w:val="00481C8A"/>
    <w:rsid w:val="004A3A61"/>
    <w:rsid w:val="004B21D0"/>
    <w:rsid w:val="004E0B8A"/>
    <w:rsid w:val="00525ECF"/>
    <w:rsid w:val="00537BEA"/>
    <w:rsid w:val="00587BD7"/>
    <w:rsid w:val="005941B5"/>
    <w:rsid w:val="00596309"/>
    <w:rsid w:val="005A04E6"/>
    <w:rsid w:val="005A23A6"/>
    <w:rsid w:val="005B234C"/>
    <w:rsid w:val="005C7DF9"/>
    <w:rsid w:val="005F07CE"/>
    <w:rsid w:val="00607771"/>
    <w:rsid w:val="00617E2B"/>
    <w:rsid w:val="00623334"/>
    <w:rsid w:val="00624616"/>
    <w:rsid w:val="0066342C"/>
    <w:rsid w:val="00671D33"/>
    <w:rsid w:val="00686031"/>
    <w:rsid w:val="006933E4"/>
    <w:rsid w:val="00697A9E"/>
    <w:rsid w:val="006A3C5D"/>
    <w:rsid w:val="006D15BA"/>
    <w:rsid w:val="006F3068"/>
    <w:rsid w:val="007249B6"/>
    <w:rsid w:val="0073102D"/>
    <w:rsid w:val="00756788"/>
    <w:rsid w:val="0077074C"/>
    <w:rsid w:val="007718D4"/>
    <w:rsid w:val="00782E52"/>
    <w:rsid w:val="007C0CA0"/>
    <w:rsid w:val="007C28BA"/>
    <w:rsid w:val="007D7268"/>
    <w:rsid w:val="007E4C55"/>
    <w:rsid w:val="007E53B4"/>
    <w:rsid w:val="008014D5"/>
    <w:rsid w:val="0081067A"/>
    <w:rsid w:val="00854FC9"/>
    <w:rsid w:val="00873259"/>
    <w:rsid w:val="008833E6"/>
    <w:rsid w:val="0088493D"/>
    <w:rsid w:val="008A22F0"/>
    <w:rsid w:val="008B6F55"/>
    <w:rsid w:val="008B779F"/>
    <w:rsid w:val="008C10D3"/>
    <w:rsid w:val="008C55BC"/>
    <w:rsid w:val="00900CF6"/>
    <w:rsid w:val="00925F17"/>
    <w:rsid w:val="00933AC1"/>
    <w:rsid w:val="00953E75"/>
    <w:rsid w:val="009574EE"/>
    <w:rsid w:val="00966701"/>
    <w:rsid w:val="00967277"/>
    <w:rsid w:val="009B60F4"/>
    <w:rsid w:val="009C5B59"/>
    <w:rsid w:val="009F58F6"/>
    <w:rsid w:val="00A4513C"/>
    <w:rsid w:val="00A516EF"/>
    <w:rsid w:val="00A63416"/>
    <w:rsid w:val="00A727EE"/>
    <w:rsid w:val="00AF06D2"/>
    <w:rsid w:val="00B00765"/>
    <w:rsid w:val="00B05ACD"/>
    <w:rsid w:val="00B062DF"/>
    <w:rsid w:val="00B45651"/>
    <w:rsid w:val="00B52C43"/>
    <w:rsid w:val="00B63882"/>
    <w:rsid w:val="00B64C28"/>
    <w:rsid w:val="00B673C2"/>
    <w:rsid w:val="00B8058D"/>
    <w:rsid w:val="00B80A33"/>
    <w:rsid w:val="00B87DEE"/>
    <w:rsid w:val="00BB5231"/>
    <w:rsid w:val="00BC2B23"/>
    <w:rsid w:val="00BF4D2F"/>
    <w:rsid w:val="00C143AF"/>
    <w:rsid w:val="00C22DAF"/>
    <w:rsid w:val="00C23578"/>
    <w:rsid w:val="00C31008"/>
    <w:rsid w:val="00C40DD6"/>
    <w:rsid w:val="00C54EAD"/>
    <w:rsid w:val="00C566DF"/>
    <w:rsid w:val="00C56FDC"/>
    <w:rsid w:val="00C604F8"/>
    <w:rsid w:val="00CA25A6"/>
    <w:rsid w:val="00CB2332"/>
    <w:rsid w:val="00CD0568"/>
    <w:rsid w:val="00CF5935"/>
    <w:rsid w:val="00D04550"/>
    <w:rsid w:val="00D17561"/>
    <w:rsid w:val="00D2390A"/>
    <w:rsid w:val="00D41DA3"/>
    <w:rsid w:val="00D43967"/>
    <w:rsid w:val="00D95535"/>
    <w:rsid w:val="00DF3754"/>
    <w:rsid w:val="00DF4019"/>
    <w:rsid w:val="00E211DB"/>
    <w:rsid w:val="00E669F4"/>
    <w:rsid w:val="00E71AC7"/>
    <w:rsid w:val="00E74284"/>
    <w:rsid w:val="00E803CE"/>
    <w:rsid w:val="00E9019F"/>
    <w:rsid w:val="00EA0308"/>
    <w:rsid w:val="00EA583E"/>
    <w:rsid w:val="00EB7DB6"/>
    <w:rsid w:val="00ED1524"/>
    <w:rsid w:val="00F0147D"/>
    <w:rsid w:val="00F01772"/>
    <w:rsid w:val="00F0435B"/>
    <w:rsid w:val="00F05082"/>
    <w:rsid w:val="00F43437"/>
    <w:rsid w:val="00F5397D"/>
    <w:rsid w:val="00F64C4D"/>
    <w:rsid w:val="00F668BF"/>
    <w:rsid w:val="00F72537"/>
    <w:rsid w:val="00F95A51"/>
    <w:rsid w:val="00FB1104"/>
    <w:rsid w:val="00FB117D"/>
    <w:rsid w:val="00FB41DB"/>
    <w:rsid w:val="00FB56C7"/>
    <w:rsid w:val="00F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DCF23-D336-4607-847D-CC30E5EA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Smyczyńska Aleksandra</cp:lastModifiedBy>
  <cp:revision>3</cp:revision>
  <cp:lastPrinted>2017-04-14T14:46:00Z</cp:lastPrinted>
  <dcterms:created xsi:type="dcterms:W3CDTF">2017-04-14T14:42:00Z</dcterms:created>
  <dcterms:modified xsi:type="dcterms:W3CDTF">2017-04-14T14:55:00Z</dcterms:modified>
</cp:coreProperties>
</file>