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001A2" w14:textId="77777777" w:rsidR="00845BDD" w:rsidRPr="00A4624C" w:rsidRDefault="00845BDD" w:rsidP="00845B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624C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73F9F3D" wp14:editId="3A9C7A6E">
            <wp:simplePos x="0" y="0"/>
            <wp:positionH relativeFrom="column">
              <wp:posOffset>2962275</wp:posOffset>
            </wp:positionH>
            <wp:positionV relativeFrom="paragraph">
              <wp:posOffset>-340995</wp:posOffset>
            </wp:positionV>
            <wp:extent cx="2661285" cy="285750"/>
            <wp:effectExtent l="0" t="0" r="5715" b="0"/>
            <wp:wrapTopAndBottom/>
            <wp:docPr id="5" name="Obraz 0" descr="PKP_Cargo_poziom_CMY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0" descr="PKP_Cargo_poziom_CMY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8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B4BDD" w14:textId="77777777" w:rsidR="00845BDD" w:rsidRPr="00A4624C" w:rsidRDefault="00845BDD" w:rsidP="00845BD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4624C">
        <w:rPr>
          <w:rFonts w:ascii="Arial" w:eastAsia="Times New Roman" w:hAnsi="Arial" w:cs="Arial"/>
          <w:lang w:eastAsia="pl-PL"/>
        </w:rPr>
        <w:t xml:space="preserve">Warszawa, </w:t>
      </w:r>
      <w:r w:rsidR="00AC7D0D" w:rsidRPr="00A4624C">
        <w:rPr>
          <w:rFonts w:ascii="Arial" w:eastAsia="Times New Roman" w:hAnsi="Arial" w:cs="Arial"/>
          <w:lang w:eastAsia="pl-PL"/>
        </w:rPr>
        <w:t>26</w:t>
      </w:r>
      <w:r w:rsidR="00E262EE" w:rsidRPr="00A4624C">
        <w:rPr>
          <w:rFonts w:ascii="Arial" w:eastAsia="Times New Roman" w:hAnsi="Arial" w:cs="Arial"/>
          <w:lang w:eastAsia="pl-PL"/>
        </w:rPr>
        <w:t xml:space="preserve"> ma</w:t>
      </w:r>
      <w:r w:rsidR="00AC7D0D" w:rsidRPr="00A4624C">
        <w:rPr>
          <w:rFonts w:ascii="Arial" w:eastAsia="Times New Roman" w:hAnsi="Arial" w:cs="Arial"/>
          <w:lang w:eastAsia="pl-PL"/>
        </w:rPr>
        <w:t>ja</w:t>
      </w:r>
      <w:r w:rsidR="00E262EE" w:rsidRPr="00A4624C">
        <w:rPr>
          <w:rFonts w:ascii="Arial" w:eastAsia="Times New Roman" w:hAnsi="Arial" w:cs="Arial"/>
          <w:lang w:eastAsia="pl-PL"/>
        </w:rPr>
        <w:t xml:space="preserve"> 2017</w:t>
      </w:r>
      <w:r w:rsidRPr="00A4624C">
        <w:rPr>
          <w:rFonts w:ascii="Arial" w:eastAsia="Times New Roman" w:hAnsi="Arial" w:cs="Arial"/>
          <w:lang w:eastAsia="pl-PL"/>
        </w:rPr>
        <w:t xml:space="preserve"> roku</w:t>
      </w:r>
    </w:p>
    <w:p w14:paraId="7F7A36F9" w14:textId="77777777" w:rsidR="00845BDD" w:rsidRPr="00A4624C" w:rsidRDefault="00845BDD" w:rsidP="00845BD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E9BD88F" w14:textId="77777777" w:rsidR="00E262EE" w:rsidRPr="00A4624C" w:rsidRDefault="00E262EE" w:rsidP="00845BD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768AED2" w14:textId="77777777" w:rsidR="00E262EE" w:rsidRDefault="00E262EE" w:rsidP="00E262EE">
      <w:pPr>
        <w:pStyle w:val="NormalnyWeb"/>
        <w:spacing w:after="240" w:afterAutospacing="0" w:line="276" w:lineRule="auto"/>
        <w:jc w:val="center"/>
        <w:rPr>
          <w:rFonts w:ascii="Arial" w:eastAsia="Calibri" w:hAnsi="Arial" w:cs="Arial"/>
          <w:b/>
          <w:bCs/>
        </w:rPr>
      </w:pPr>
      <w:r w:rsidRPr="00A4624C">
        <w:rPr>
          <w:rFonts w:ascii="Arial" w:eastAsia="Calibri" w:hAnsi="Arial" w:cs="Arial"/>
          <w:b/>
          <w:bCs/>
        </w:rPr>
        <w:t>KOMUNIKAT PRASOWY</w:t>
      </w:r>
    </w:p>
    <w:p w14:paraId="72E101E2" w14:textId="2223A362" w:rsidR="00E4476D" w:rsidRPr="00C17BBC" w:rsidRDefault="00E4476D" w:rsidP="00753E83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u w:val="single"/>
          <w:lang w:eastAsia="pl-PL"/>
        </w:rPr>
      </w:pPr>
      <w:r w:rsidRPr="00C17BBC">
        <w:rPr>
          <w:rFonts w:ascii="Arial" w:eastAsia="Times New Roman" w:hAnsi="Arial" w:cs="Arial"/>
          <w:b/>
          <w:bCs/>
          <w:i/>
          <w:u w:val="single"/>
          <w:lang w:eastAsia="pl-PL"/>
        </w:rPr>
        <w:t xml:space="preserve">Solidne </w:t>
      </w:r>
      <w:r w:rsidR="00793CB9" w:rsidRPr="00C17BBC">
        <w:rPr>
          <w:rFonts w:ascii="Arial" w:eastAsia="Times New Roman" w:hAnsi="Arial" w:cs="Arial"/>
          <w:b/>
          <w:bCs/>
          <w:i/>
          <w:u w:val="single"/>
          <w:lang w:eastAsia="pl-PL"/>
        </w:rPr>
        <w:t>podstawy rozwoju</w:t>
      </w:r>
      <w:r w:rsidRPr="00C17BBC">
        <w:rPr>
          <w:rFonts w:ascii="Arial" w:eastAsia="Times New Roman" w:hAnsi="Arial" w:cs="Arial"/>
          <w:b/>
          <w:bCs/>
          <w:i/>
          <w:u w:val="single"/>
          <w:lang w:eastAsia="pl-PL"/>
        </w:rPr>
        <w:t>, koszty pod kontrolą</w:t>
      </w:r>
    </w:p>
    <w:p w14:paraId="77257DEE" w14:textId="77777777" w:rsidR="00753E83" w:rsidRPr="00753E83" w:rsidRDefault="00753E83" w:rsidP="00753E83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</w:p>
    <w:p w14:paraId="28EFF7D2" w14:textId="71504241" w:rsidR="00E262EE" w:rsidRPr="00A4624C" w:rsidRDefault="00B26444" w:rsidP="00B73CF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Dynamiczne wzrosty </w:t>
      </w:r>
      <w:r w:rsidR="00753E83">
        <w:rPr>
          <w:rFonts w:ascii="Arial" w:hAnsi="Arial" w:cs="Arial"/>
          <w:b/>
          <w:bCs/>
          <w:sz w:val="24"/>
          <w:szCs w:val="24"/>
        </w:rPr>
        <w:t>w przewozach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262EE" w:rsidRPr="00A4624C">
        <w:rPr>
          <w:rFonts w:ascii="Arial" w:hAnsi="Arial" w:cs="Arial"/>
          <w:b/>
          <w:bCs/>
          <w:sz w:val="24"/>
          <w:szCs w:val="24"/>
        </w:rPr>
        <w:t xml:space="preserve">– wyniki Grupy </w:t>
      </w:r>
      <w:r w:rsidR="00753E83">
        <w:rPr>
          <w:rFonts w:ascii="Arial" w:hAnsi="Arial" w:cs="Arial"/>
          <w:b/>
          <w:bCs/>
          <w:sz w:val="24"/>
          <w:szCs w:val="24"/>
        </w:rPr>
        <w:t xml:space="preserve">PKP CARGO w pierwszym kwartale </w:t>
      </w:r>
      <w:r w:rsidR="00762361" w:rsidRPr="00A4624C">
        <w:rPr>
          <w:rFonts w:ascii="Arial" w:hAnsi="Arial" w:cs="Arial"/>
          <w:b/>
          <w:bCs/>
          <w:sz w:val="24"/>
          <w:szCs w:val="24"/>
        </w:rPr>
        <w:t>2017</w:t>
      </w:r>
      <w:r w:rsidR="00E262EE" w:rsidRPr="00A4624C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1902EA10" w14:textId="1CA223EA" w:rsidR="00AC7D0D" w:rsidRPr="00A4624C" w:rsidRDefault="00E262EE" w:rsidP="00E262EE">
      <w:pPr>
        <w:spacing w:after="240"/>
        <w:jc w:val="both"/>
        <w:rPr>
          <w:rFonts w:ascii="Arial" w:hAnsi="Arial" w:cs="Arial"/>
          <w:b/>
          <w:bCs/>
          <w:sz w:val="24"/>
          <w:szCs w:val="24"/>
        </w:rPr>
      </w:pPr>
      <w:r w:rsidRPr="00A4624C">
        <w:rPr>
          <w:rFonts w:ascii="Arial" w:hAnsi="Arial" w:cs="Arial"/>
          <w:b/>
          <w:bCs/>
          <w:sz w:val="24"/>
          <w:szCs w:val="24"/>
        </w:rPr>
        <w:t xml:space="preserve">W </w:t>
      </w:r>
      <w:r w:rsidR="00AC7D0D" w:rsidRPr="00A4624C">
        <w:rPr>
          <w:rFonts w:ascii="Arial" w:hAnsi="Arial" w:cs="Arial"/>
          <w:b/>
          <w:bCs/>
          <w:sz w:val="24"/>
          <w:szCs w:val="24"/>
        </w:rPr>
        <w:t>pierwszym kwartale 2017</w:t>
      </w:r>
      <w:r w:rsidRPr="00A4624C">
        <w:rPr>
          <w:rFonts w:ascii="Arial" w:hAnsi="Arial" w:cs="Arial"/>
          <w:b/>
          <w:bCs/>
          <w:sz w:val="24"/>
          <w:szCs w:val="24"/>
        </w:rPr>
        <w:t xml:space="preserve"> r. przychody Grupy PKP CARGO wyniosły </w:t>
      </w:r>
      <w:r w:rsidR="00B26444">
        <w:rPr>
          <w:rFonts w:ascii="Arial" w:hAnsi="Arial" w:cs="Arial"/>
          <w:b/>
          <w:bCs/>
          <w:sz w:val="24"/>
          <w:szCs w:val="24"/>
        </w:rPr>
        <w:br/>
      </w:r>
      <w:r w:rsidR="00AC7D0D" w:rsidRPr="00A4624C">
        <w:rPr>
          <w:rFonts w:ascii="Arial" w:hAnsi="Arial" w:cs="Arial"/>
          <w:b/>
          <w:bCs/>
          <w:sz w:val="24"/>
          <w:szCs w:val="24"/>
        </w:rPr>
        <w:t>1 100 mln zł</w:t>
      </w:r>
      <w:r w:rsidR="00703D61">
        <w:rPr>
          <w:rFonts w:ascii="Arial" w:hAnsi="Arial" w:cs="Arial"/>
          <w:b/>
          <w:bCs/>
          <w:sz w:val="24"/>
          <w:szCs w:val="24"/>
        </w:rPr>
        <w:t xml:space="preserve"> (wzrost o 6%</w:t>
      </w:r>
      <w:r w:rsidR="00B00AC7">
        <w:rPr>
          <w:rFonts w:ascii="Arial" w:hAnsi="Arial" w:cs="Arial"/>
          <w:b/>
          <w:bCs/>
          <w:sz w:val="24"/>
          <w:szCs w:val="24"/>
        </w:rPr>
        <w:t xml:space="preserve"> r/r)</w:t>
      </w:r>
      <w:r w:rsidR="00AC7D0D" w:rsidRPr="00A4624C">
        <w:rPr>
          <w:rFonts w:ascii="Arial" w:hAnsi="Arial" w:cs="Arial"/>
          <w:b/>
          <w:bCs/>
          <w:sz w:val="24"/>
          <w:szCs w:val="24"/>
        </w:rPr>
        <w:t>, a EBITDA</w:t>
      </w:r>
      <w:r w:rsidR="00B26444">
        <w:rPr>
          <w:rFonts w:ascii="Arial" w:hAnsi="Arial" w:cs="Arial"/>
          <w:b/>
          <w:bCs/>
          <w:sz w:val="24"/>
          <w:szCs w:val="24"/>
        </w:rPr>
        <w:t xml:space="preserve"> </w:t>
      </w:r>
      <w:r w:rsidR="00AC7D0D" w:rsidRPr="00A4624C">
        <w:rPr>
          <w:rFonts w:ascii="Arial" w:hAnsi="Arial" w:cs="Arial"/>
          <w:b/>
          <w:bCs/>
          <w:sz w:val="24"/>
          <w:szCs w:val="24"/>
        </w:rPr>
        <w:t>147</w:t>
      </w:r>
      <w:r w:rsidR="00955236" w:rsidRPr="00A4624C">
        <w:rPr>
          <w:rFonts w:ascii="Arial" w:hAnsi="Arial" w:cs="Arial"/>
          <w:b/>
          <w:bCs/>
          <w:sz w:val="24"/>
          <w:szCs w:val="24"/>
        </w:rPr>
        <w:t xml:space="preserve"> mln zł</w:t>
      </w:r>
      <w:r w:rsidR="00703D61">
        <w:rPr>
          <w:rFonts w:ascii="Arial" w:hAnsi="Arial" w:cs="Arial"/>
          <w:b/>
          <w:bCs/>
          <w:sz w:val="24"/>
          <w:szCs w:val="24"/>
        </w:rPr>
        <w:t xml:space="preserve"> (wzrost </w:t>
      </w:r>
      <w:r w:rsidR="00B00AC7">
        <w:rPr>
          <w:rFonts w:ascii="Arial" w:hAnsi="Arial" w:cs="Arial"/>
          <w:b/>
          <w:bCs/>
          <w:sz w:val="24"/>
          <w:szCs w:val="24"/>
        </w:rPr>
        <w:t>o</w:t>
      </w:r>
      <w:r w:rsidR="00703D61">
        <w:rPr>
          <w:rFonts w:ascii="Arial" w:hAnsi="Arial" w:cs="Arial"/>
          <w:b/>
          <w:bCs/>
          <w:sz w:val="24"/>
          <w:szCs w:val="24"/>
        </w:rPr>
        <w:t xml:space="preserve"> 83%</w:t>
      </w:r>
      <w:r w:rsidR="002128BA">
        <w:rPr>
          <w:rFonts w:ascii="Arial" w:hAnsi="Arial" w:cs="Arial"/>
          <w:b/>
          <w:bCs/>
          <w:sz w:val="24"/>
          <w:szCs w:val="24"/>
        </w:rPr>
        <w:t xml:space="preserve"> r/r)</w:t>
      </w:r>
      <w:r w:rsidR="00B26444">
        <w:rPr>
          <w:rFonts w:ascii="Arial" w:hAnsi="Arial" w:cs="Arial"/>
          <w:b/>
          <w:bCs/>
          <w:sz w:val="24"/>
          <w:szCs w:val="24"/>
        </w:rPr>
        <w:t xml:space="preserve"> </w:t>
      </w:r>
      <w:r w:rsidR="00B00AC7">
        <w:rPr>
          <w:rFonts w:ascii="Arial" w:hAnsi="Arial" w:cs="Arial"/>
          <w:b/>
          <w:bCs/>
          <w:sz w:val="24"/>
          <w:szCs w:val="24"/>
        </w:rPr>
        <w:t xml:space="preserve">przy </w:t>
      </w:r>
      <w:r w:rsidR="009B4907">
        <w:rPr>
          <w:rFonts w:ascii="Arial" w:hAnsi="Arial" w:cs="Arial"/>
          <w:b/>
          <w:bCs/>
          <w:sz w:val="24"/>
          <w:szCs w:val="24"/>
        </w:rPr>
        <w:t xml:space="preserve">utrzymaniu kosztów </w:t>
      </w:r>
      <w:r w:rsidR="00E904C3">
        <w:rPr>
          <w:rFonts w:ascii="Arial" w:hAnsi="Arial" w:cs="Arial"/>
          <w:b/>
          <w:bCs/>
          <w:sz w:val="24"/>
          <w:szCs w:val="24"/>
        </w:rPr>
        <w:t xml:space="preserve">operacyjnych </w:t>
      </w:r>
      <w:r w:rsidR="009B4907">
        <w:rPr>
          <w:rFonts w:ascii="Arial" w:hAnsi="Arial" w:cs="Arial"/>
          <w:b/>
          <w:bCs/>
          <w:sz w:val="24"/>
          <w:szCs w:val="24"/>
        </w:rPr>
        <w:t xml:space="preserve">na </w:t>
      </w:r>
      <w:r w:rsidR="005064BB">
        <w:rPr>
          <w:rFonts w:ascii="Arial" w:hAnsi="Arial" w:cs="Arial"/>
          <w:b/>
          <w:bCs/>
          <w:sz w:val="24"/>
          <w:szCs w:val="24"/>
        </w:rPr>
        <w:t>takim</w:t>
      </w:r>
      <w:r w:rsidR="009B4907">
        <w:rPr>
          <w:rFonts w:ascii="Arial" w:hAnsi="Arial" w:cs="Arial"/>
          <w:b/>
          <w:bCs/>
          <w:sz w:val="24"/>
          <w:szCs w:val="24"/>
        </w:rPr>
        <w:t xml:space="preserve"> poziomie</w:t>
      </w:r>
      <w:r w:rsidR="008E716A">
        <w:rPr>
          <w:rFonts w:ascii="Arial" w:hAnsi="Arial" w:cs="Arial"/>
          <w:b/>
          <w:bCs/>
          <w:sz w:val="24"/>
          <w:szCs w:val="24"/>
        </w:rPr>
        <w:t>,</w:t>
      </w:r>
      <w:r w:rsidR="009B4907">
        <w:rPr>
          <w:rFonts w:ascii="Arial" w:hAnsi="Arial" w:cs="Arial"/>
          <w:b/>
          <w:bCs/>
          <w:sz w:val="24"/>
          <w:szCs w:val="24"/>
        </w:rPr>
        <w:t xml:space="preserve"> jak w analogicznym okresie ub. roku.</w:t>
      </w:r>
      <w:r w:rsidR="00B00AC7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GoBack"/>
      <w:bookmarkEnd w:id="0"/>
      <w:r w:rsidR="00E4476D">
        <w:rPr>
          <w:rFonts w:ascii="Arial" w:hAnsi="Arial" w:cs="Arial"/>
          <w:b/>
          <w:bCs/>
          <w:sz w:val="24"/>
          <w:szCs w:val="24"/>
        </w:rPr>
        <w:t>Grupa sukcesywnie powiększa</w:t>
      </w:r>
      <w:r w:rsidR="00AC7D0D" w:rsidRPr="00A4624C">
        <w:rPr>
          <w:rFonts w:ascii="Arial" w:hAnsi="Arial" w:cs="Arial"/>
          <w:b/>
          <w:bCs/>
          <w:sz w:val="24"/>
          <w:szCs w:val="24"/>
        </w:rPr>
        <w:t xml:space="preserve"> swój udział w rynku</w:t>
      </w:r>
      <w:r w:rsidR="00955236" w:rsidRPr="00A4624C">
        <w:rPr>
          <w:rFonts w:ascii="Arial" w:hAnsi="Arial" w:cs="Arial"/>
          <w:b/>
          <w:bCs/>
          <w:sz w:val="24"/>
          <w:szCs w:val="24"/>
        </w:rPr>
        <w:t>,</w:t>
      </w:r>
      <w:r w:rsidR="00AC7D0D" w:rsidRPr="00A4624C">
        <w:rPr>
          <w:rFonts w:ascii="Arial" w:hAnsi="Arial" w:cs="Arial"/>
          <w:b/>
          <w:bCs/>
          <w:sz w:val="24"/>
          <w:szCs w:val="24"/>
        </w:rPr>
        <w:t xml:space="preserve"> pozyskuje kolejne ważne kontrakty, wzrasta też jej obecność na rynkach zagranicznych</w:t>
      </w:r>
      <w:r w:rsidR="00A326DE" w:rsidRPr="00A4624C">
        <w:rPr>
          <w:rFonts w:ascii="Arial" w:hAnsi="Arial" w:cs="Arial"/>
          <w:b/>
          <w:bCs/>
          <w:sz w:val="24"/>
          <w:szCs w:val="24"/>
        </w:rPr>
        <w:t>.</w:t>
      </w:r>
      <w:r w:rsidR="00317396" w:rsidRPr="00A4624C">
        <w:rPr>
          <w:rFonts w:ascii="Arial" w:hAnsi="Arial" w:cs="Arial"/>
          <w:b/>
          <w:bCs/>
          <w:sz w:val="24"/>
          <w:szCs w:val="24"/>
        </w:rPr>
        <w:t xml:space="preserve"> </w:t>
      </w:r>
      <w:r w:rsidR="00955236" w:rsidRPr="00A4624C">
        <w:rPr>
          <w:rFonts w:ascii="Arial" w:hAnsi="Arial" w:cs="Arial"/>
          <w:b/>
          <w:bCs/>
          <w:sz w:val="24"/>
          <w:szCs w:val="24"/>
        </w:rPr>
        <w:t>Zarząd PKP CARGO jest przekonany, że w kolejnych miesiącach</w:t>
      </w:r>
      <w:r w:rsidR="00FD7D8A" w:rsidRPr="00A4624C">
        <w:rPr>
          <w:rFonts w:ascii="Arial" w:hAnsi="Arial" w:cs="Arial"/>
          <w:b/>
          <w:bCs/>
          <w:sz w:val="24"/>
          <w:szCs w:val="24"/>
        </w:rPr>
        <w:t xml:space="preserve"> Spółce</w:t>
      </w:r>
      <w:r w:rsidR="00955236" w:rsidRPr="00A4624C">
        <w:rPr>
          <w:rFonts w:ascii="Arial" w:hAnsi="Arial" w:cs="Arial"/>
          <w:b/>
          <w:bCs/>
          <w:sz w:val="24"/>
          <w:szCs w:val="24"/>
        </w:rPr>
        <w:t xml:space="preserve"> uda się </w:t>
      </w:r>
      <w:r w:rsidR="00955236" w:rsidRPr="00A4624C">
        <w:rPr>
          <w:rFonts w:ascii="Arial" w:hAnsi="Arial" w:cs="Arial"/>
          <w:b/>
          <w:sz w:val="24"/>
          <w:szCs w:val="24"/>
        </w:rPr>
        <w:t>utrzymać korzystną tendencję</w:t>
      </w:r>
      <w:r w:rsidR="00FD7D8A" w:rsidRPr="00A4624C">
        <w:rPr>
          <w:rFonts w:ascii="Arial" w:hAnsi="Arial" w:cs="Arial"/>
          <w:b/>
          <w:sz w:val="24"/>
          <w:szCs w:val="24"/>
        </w:rPr>
        <w:t>,</w:t>
      </w:r>
      <w:r w:rsidR="00955236" w:rsidRPr="00A4624C">
        <w:rPr>
          <w:rFonts w:ascii="Arial" w:hAnsi="Arial" w:cs="Arial"/>
          <w:b/>
          <w:sz w:val="24"/>
          <w:szCs w:val="24"/>
        </w:rPr>
        <w:t xml:space="preserve"> wykorzystać koniunkturę na duże projekty infrastrukturalne</w:t>
      </w:r>
      <w:r w:rsidR="00BA754D">
        <w:rPr>
          <w:rFonts w:ascii="Arial" w:hAnsi="Arial" w:cs="Arial"/>
          <w:b/>
          <w:sz w:val="24"/>
          <w:szCs w:val="24"/>
        </w:rPr>
        <w:t>,</w:t>
      </w:r>
      <w:r w:rsidR="00FD7D8A" w:rsidRPr="00A4624C">
        <w:rPr>
          <w:rFonts w:ascii="Arial" w:hAnsi="Arial" w:cs="Arial"/>
          <w:b/>
          <w:sz w:val="24"/>
          <w:szCs w:val="24"/>
        </w:rPr>
        <w:t xml:space="preserve"> a także zintensyfikować działania w ramach obsługi Nowego Jedwabnego Szlaku.</w:t>
      </w:r>
    </w:p>
    <w:p w14:paraId="1FDA3930" w14:textId="2A157139" w:rsidR="00E262EE" w:rsidRPr="00A4624C" w:rsidRDefault="00E262EE" w:rsidP="00E262EE">
      <w:pPr>
        <w:jc w:val="both"/>
        <w:rPr>
          <w:rFonts w:ascii="Arial" w:hAnsi="Arial" w:cs="Arial"/>
          <w:bCs/>
          <w:sz w:val="24"/>
          <w:szCs w:val="24"/>
        </w:rPr>
      </w:pPr>
      <w:r w:rsidRPr="00A4624C">
        <w:rPr>
          <w:rFonts w:ascii="Arial" w:hAnsi="Arial" w:cs="Arial"/>
          <w:bCs/>
          <w:sz w:val="24"/>
          <w:szCs w:val="24"/>
        </w:rPr>
        <w:t xml:space="preserve">W </w:t>
      </w:r>
      <w:r w:rsidR="00955236" w:rsidRPr="00A4624C">
        <w:rPr>
          <w:rFonts w:ascii="Arial" w:hAnsi="Arial" w:cs="Arial"/>
          <w:bCs/>
          <w:sz w:val="24"/>
          <w:szCs w:val="24"/>
        </w:rPr>
        <w:t xml:space="preserve">pierwszym kwartale </w:t>
      </w:r>
      <w:r w:rsidRPr="00A4624C">
        <w:rPr>
          <w:rFonts w:ascii="Arial" w:hAnsi="Arial" w:cs="Arial"/>
          <w:bCs/>
          <w:sz w:val="24"/>
          <w:szCs w:val="24"/>
        </w:rPr>
        <w:t>201</w:t>
      </w:r>
      <w:r w:rsidR="00955236" w:rsidRPr="00A4624C">
        <w:rPr>
          <w:rFonts w:ascii="Arial" w:hAnsi="Arial" w:cs="Arial"/>
          <w:bCs/>
          <w:sz w:val="24"/>
          <w:szCs w:val="24"/>
        </w:rPr>
        <w:t>7</w:t>
      </w:r>
      <w:r w:rsidRPr="00A4624C">
        <w:rPr>
          <w:rFonts w:ascii="Arial" w:hAnsi="Arial" w:cs="Arial"/>
          <w:bCs/>
          <w:sz w:val="24"/>
          <w:szCs w:val="24"/>
        </w:rPr>
        <w:t xml:space="preserve"> r. Grupa PKP CARGO przewiozła </w:t>
      </w:r>
      <w:r w:rsidR="00AC7D0D" w:rsidRPr="00A4624C">
        <w:rPr>
          <w:rFonts w:ascii="Arial" w:hAnsi="Arial" w:cs="Arial"/>
          <w:bCs/>
          <w:sz w:val="24"/>
          <w:szCs w:val="24"/>
        </w:rPr>
        <w:t>27</w:t>
      </w:r>
      <w:r w:rsidR="002128BA">
        <w:rPr>
          <w:rFonts w:ascii="Arial" w:hAnsi="Arial" w:cs="Arial"/>
          <w:bCs/>
          <w:sz w:val="24"/>
          <w:szCs w:val="24"/>
        </w:rPr>
        <w:t>,4 mln</w:t>
      </w:r>
      <w:r w:rsidRPr="00A4624C">
        <w:rPr>
          <w:rFonts w:ascii="Arial" w:hAnsi="Arial" w:cs="Arial"/>
          <w:bCs/>
          <w:sz w:val="24"/>
          <w:szCs w:val="24"/>
        </w:rPr>
        <w:t xml:space="preserve"> ton towarów oraz wykonała pracę przewozową na poziomie </w:t>
      </w:r>
      <w:r w:rsidR="00AC7D0D" w:rsidRPr="00A4624C">
        <w:rPr>
          <w:rFonts w:ascii="Arial" w:hAnsi="Arial" w:cs="Arial"/>
          <w:bCs/>
          <w:sz w:val="24"/>
          <w:szCs w:val="24"/>
        </w:rPr>
        <w:t>7</w:t>
      </w:r>
      <w:r w:rsidR="002128BA">
        <w:rPr>
          <w:rFonts w:ascii="Arial" w:hAnsi="Arial" w:cs="Arial"/>
          <w:bCs/>
          <w:sz w:val="24"/>
          <w:szCs w:val="24"/>
        </w:rPr>
        <w:t>,07 mld</w:t>
      </w:r>
      <w:r w:rsidRPr="00A4624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4624C">
        <w:rPr>
          <w:rFonts w:ascii="Arial" w:hAnsi="Arial" w:cs="Arial"/>
          <w:bCs/>
          <w:sz w:val="24"/>
          <w:szCs w:val="24"/>
        </w:rPr>
        <w:t>tkm</w:t>
      </w:r>
      <w:proofErr w:type="spellEnd"/>
      <w:r w:rsidRPr="00A4624C">
        <w:rPr>
          <w:rFonts w:ascii="Arial" w:hAnsi="Arial" w:cs="Arial"/>
          <w:bCs/>
          <w:sz w:val="24"/>
          <w:szCs w:val="24"/>
        </w:rPr>
        <w:t xml:space="preserve"> (</w:t>
      </w:r>
      <w:r w:rsidR="002D4334">
        <w:rPr>
          <w:rFonts w:ascii="Arial" w:hAnsi="Arial" w:cs="Arial"/>
          <w:bCs/>
          <w:sz w:val="24"/>
          <w:szCs w:val="24"/>
        </w:rPr>
        <w:t xml:space="preserve">wzrosty po </w:t>
      </w:r>
      <w:r w:rsidR="00A326DE" w:rsidRPr="00A4624C">
        <w:rPr>
          <w:rFonts w:ascii="Arial" w:hAnsi="Arial" w:cs="Arial"/>
          <w:bCs/>
          <w:sz w:val="24"/>
          <w:szCs w:val="24"/>
        </w:rPr>
        <w:t>8</w:t>
      </w:r>
      <w:r w:rsidRPr="00A4624C">
        <w:rPr>
          <w:rFonts w:ascii="Arial" w:hAnsi="Arial" w:cs="Arial"/>
          <w:bCs/>
          <w:sz w:val="24"/>
          <w:szCs w:val="24"/>
        </w:rPr>
        <w:t xml:space="preserve">% r/r). Jednocześnie udział Grupy w </w:t>
      </w:r>
      <w:r w:rsidR="002D4334">
        <w:rPr>
          <w:rFonts w:ascii="Arial" w:hAnsi="Arial" w:cs="Arial"/>
          <w:bCs/>
          <w:sz w:val="24"/>
          <w:szCs w:val="24"/>
        </w:rPr>
        <w:t xml:space="preserve">polskim </w:t>
      </w:r>
      <w:r w:rsidRPr="00A4624C">
        <w:rPr>
          <w:rFonts w:ascii="Arial" w:hAnsi="Arial" w:cs="Arial"/>
          <w:bCs/>
          <w:sz w:val="24"/>
          <w:szCs w:val="24"/>
        </w:rPr>
        <w:t>rynku wg pracy przewozowej wyniósł 5</w:t>
      </w:r>
      <w:r w:rsidR="00A326DE" w:rsidRPr="00A4624C">
        <w:rPr>
          <w:rFonts w:ascii="Arial" w:hAnsi="Arial" w:cs="Arial"/>
          <w:bCs/>
          <w:sz w:val="24"/>
          <w:szCs w:val="24"/>
        </w:rPr>
        <w:t>2</w:t>
      </w:r>
      <w:r w:rsidRPr="00A4624C">
        <w:rPr>
          <w:rFonts w:ascii="Arial" w:hAnsi="Arial" w:cs="Arial"/>
          <w:bCs/>
          <w:sz w:val="24"/>
          <w:szCs w:val="24"/>
        </w:rPr>
        <w:t>,</w:t>
      </w:r>
      <w:r w:rsidR="00A326DE" w:rsidRPr="00A4624C">
        <w:rPr>
          <w:rFonts w:ascii="Arial" w:hAnsi="Arial" w:cs="Arial"/>
          <w:bCs/>
          <w:sz w:val="24"/>
          <w:szCs w:val="24"/>
        </w:rPr>
        <w:t>3</w:t>
      </w:r>
      <w:r w:rsidRPr="00A4624C">
        <w:rPr>
          <w:rFonts w:ascii="Arial" w:hAnsi="Arial" w:cs="Arial"/>
          <w:bCs/>
          <w:sz w:val="24"/>
          <w:szCs w:val="24"/>
        </w:rPr>
        <w:t>%</w:t>
      </w:r>
      <w:r w:rsidR="00703D61">
        <w:rPr>
          <w:rFonts w:ascii="Arial" w:hAnsi="Arial" w:cs="Arial"/>
          <w:bCs/>
          <w:sz w:val="24"/>
          <w:szCs w:val="24"/>
        </w:rPr>
        <w:t xml:space="preserve"> </w:t>
      </w:r>
      <w:r w:rsidR="002128BA">
        <w:rPr>
          <w:rFonts w:ascii="Arial" w:hAnsi="Arial" w:cs="Arial"/>
          <w:bCs/>
          <w:sz w:val="24"/>
          <w:szCs w:val="24"/>
        </w:rPr>
        <w:t>(wzrost o 0,14</w:t>
      </w:r>
      <w:r w:rsidR="008E716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128BA">
        <w:rPr>
          <w:rFonts w:ascii="Arial" w:hAnsi="Arial" w:cs="Arial"/>
          <w:bCs/>
          <w:sz w:val="24"/>
          <w:szCs w:val="24"/>
        </w:rPr>
        <w:t>p.p</w:t>
      </w:r>
      <w:proofErr w:type="spellEnd"/>
      <w:r w:rsidR="002128BA">
        <w:rPr>
          <w:rFonts w:ascii="Arial" w:hAnsi="Arial" w:cs="Arial"/>
          <w:bCs/>
          <w:sz w:val="24"/>
          <w:szCs w:val="24"/>
        </w:rPr>
        <w:t>.</w:t>
      </w:r>
      <w:r w:rsidR="005064BB">
        <w:rPr>
          <w:rFonts w:ascii="Arial" w:hAnsi="Arial" w:cs="Arial"/>
          <w:bCs/>
          <w:sz w:val="24"/>
          <w:szCs w:val="24"/>
        </w:rPr>
        <w:t xml:space="preserve"> r/r</w:t>
      </w:r>
      <w:r w:rsidR="002128BA">
        <w:rPr>
          <w:rFonts w:ascii="Arial" w:hAnsi="Arial" w:cs="Arial"/>
          <w:bCs/>
          <w:sz w:val="24"/>
          <w:szCs w:val="24"/>
        </w:rPr>
        <w:t>)</w:t>
      </w:r>
      <w:r w:rsidRPr="00A4624C">
        <w:rPr>
          <w:rFonts w:ascii="Arial" w:hAnsi="Arial" w:cs="Arial"/>
          <w:bCs/>
          <w:sz w:val="24"/>
          <w:szCs w:val="24"/>
        </w:rPr>
        <w:t xml:space="preserve">. </w:t>
      </w:r>
      <w:r w:rsidR="006C1F11">
        <w:rPr>
          <w:rFonts w:ascii="Arial" w:hAnsi="Arial" w:cs="Arial"/>
          <w:bCs/>
          <w:sz w:val="24"/>
          <w:szCs w:val="24"/>
        </w:rPr>
        <w:t>Na szczególną</w:t>
      </w:r>
      <w:r w:rsidR="00955236" w:rsidRPr="00A4624C">
        <w:rPr>
          <w:rFonts w:ascii="Arial" w:hAnsi="Arial" w:cs="Arial"/>
          <w:bCs/>
          <w:sz w:val="24"/>
          <w:szCs w:val="24"/>
        </w:rPr>
        <w:t xml:space="preserve"> uwagę zasługują wyniki w segmencie przewozów intermodalnych</w:t>
      </w:r>
      <w:r w:rsidR="007C6405" w:rsidRPr="00A4624C">
        <w:rPr>
          <w:rFonts w:ascii="Arial" w:hAnsi="Arial" w:cs="Arial"/>
          <w:bCs/>
          <w:sz w:val="24"/>
          <w:szCs w:val="24"/>
        </w:rPr>
        <w:t xml:space="preserve">, </w:t>
      </w:r>
      <w:r w:rsidR="00E4476D">
        <w:rPr>
          <w:rFonts w:ascii="Arial" w:hAnsi="Arial" w:cs="Arial"/>
          <w:bCs/>
          <w:sz w:val="24"/>
          <w:szCs w:val="24"/>
        </w:rPr>
        <w:t>w którym</w:t>
      </w:r>
      <w:r w:rsidR="007C6405" w:rsidRPr="00A4624C">
        <w:rPr>
          <w:rFonts w:ascii="Arial" w:hAnsi="Arial" w:cs="Arial"/>
          <w:bCs/>
          <w:sz w:val="24"/>
          <w:szCs w:val="24"/>
        </w:rPr>
        <w:t xml:space="preserve"> Spół</w:t>
      </w:r>
      <w:r w:rsidR="00E4476D">
        <w:rPr>
          <w:rFonts w:ascii="Arial" w:hAnsi="Arial" w:cs="Arial"/>
          <w:bCs/>
          <w:sz w:val="24"/>
          <w:szCs w:val="24"/>
        </w:rPr>
        <w:t xml:space="preserve">ka zanotowała wzrost </w:t>
      </w:r>
      <w:r w:rsidR="00F65D9B">
        <w:rPr>
          <w:rFonts w:ascii="Arial" w:hAnsi="Arial" w:cs="Arial"/>
          <w:bCs/>
          <w:sz w:val="24"/>
          <w:szCs w:val="24"/>
        </w:rPr>
        <w:t xml:space="preserve">pracy przewozowej </w:t>
      </w:r>
      <w:r w:rsidR="00E4476D">
        <w:rPr>
          <w:rFonts w:ascii="Arial" w:hAnsi="Arial" w:cs="Arial"/>
          <w:bCs/>
          <w:sz w:val="24"/>
          <w:szCs w:val="24"/>
        </w:rPr>
        <w:t xml:space="preserve">aż o 35% </w:t>
      </w:r>
      <w:r w:rsidR="007C6405" w:rsidRPr="00A4624C">
        <w:rPr>
          <w:rFonts w:ascii="Arial" w:hAnsi="Arial" w:cs="Arial"/>
          <w:bCs/>
          <w:sz w:val="24"/>
          <w:szCs w:val="24"/>
        </w:rPr>
        <w:t xml:space="preserve">w stosunku do analogicznego okresu </w:t>
      </w:r>
      <w:r w:rsidR="00BA754D">
        <w:rPr>
          <w:rFonts w:ascii="Arial" w:hAnsi="Arial" w:cs="Arial"/>
          <w:bCs/>
          <w:sz w:val="24"/>
          <w:szCs w:val="24"/>
        </w:rPr>
        <w:t xml:space="preserve">ubiegłego </w:t>
      </w:r>
      <w:r w:rsidR="007C6405" w:rsidRPr="00A4624C">
        <w:rPr>
          <w:rFonts w:ascii="Arial" w:hAnsi="Arial" w:cs="Arial"/>
          <w:bCs/>
          <w:sz w:val="24"/>
          <w:szCs w:val="24"/>
        </w:rPr>
        <w:t>roku</w:t>
      </w:r>
      <w:r w:rsidR="00955236" w:rsidRPr="00A4624C">
        <w:rPr>
          <w:rFonts w:ascii="Arial" w:hAnsi="Arial" w:cs="Arial"/>
          <w:bCs/>
          <w:sz w:val="24"/>
          <w:szCs w:val="24"/>
        </w:rPr>
        <w:t>. W pierwszych trzech miesiącach 2017</w:t>
      </w:r>
      <w:r w:rsidR="00BA754D">
        <w:rPr>
          <w:rFonts w:ascii="Arial" w:hAnsi="Arial" w:cs="Arial"/>
          <w:bCs/>
          <w:sz w:val="24"/>
          <w:szCs w:val="24"/>
        </w:rPr>
        <w:t xml:space="preserve"> r. Grupa przewiozła 148 tys</w:t>
      </w:r>
      <w:r w:rsidR="002128BA">
        <w:rPr>
          <w:rFonts w:ascii="Arial" w:hAnsi="Arial" w:cs="Arial"/>
          <w:bCs/>
          <w:sz w:val="24"/>
          <w:szCs w:val="24"/>
        </w:rPr>
        <w:t>ięcy</w:t>
      </w:r>
      <w:r w:rsidR="00955236" w:rsidRPr="00A4624C">
        <w:rPr>
          <w:rFonts w:ascii="Arial" w:hAnsi="Arial" w:cs="Arial"/>
          <w:bCs/>
          <w:sz w:val="24"/>
          <w:szCs w:val="24"/>
        </w:rPr>
        <w:t xml:space="preserve"> kontenerów</w:t>
      </w:r>
      <w:r w:rsidR="002E56EC">
        <w:rPr>
          <w:rFonts w:ascii="Arial" w:hAnsi="Arial" w:cs="Arial"/>
          <w:bCs/>
          <w:sz w:val="24"/>
          <w:szCs w:val="24"/>
        </w:rPr>
        <w:t>,</w:t>
      </w:r>
      <w:r w:rsidR="00955236" w:rsidRPr="00A4624C">
        <w:rPr>
          <w:rFonts w:ascii="Arial" w:hAnsi="Arial" w:cs="Arial"/>
          <w:bCs/>
          <w:sz w:val="24"/>
          <w:szCs w:val="24"/>
        </w:rPr>
        <w:t xml:space="preserve"> co oznacza, że co drugi kontener </w:t>
      </w:r>
      <w:r w:rsidR="009B4907">
        <w:rPr>
          <w:rFonts w:ascii="Arial" w:hAnsi="Arial" w:cs="Arial"/>
          <w:bCs/>
          <w:sz w:val="24"/>
          <w:szCs w:val="24"/>
        </w:rPr>
        <w:t xml:space="preserve">był </w:t>
      </w:r>
      <w:r w:rsidR="00955236" w:rsidRPr="00A4624C">
        <w:rPr>
          <w:rFonts w:ascii="Arial" w:hAnsi="Arial" w:cs="Arial"/>
          <w:bCs/>
          <w:sz w:val="24"/>
          <w:szCs w:val="24"/>
        </w:rPr>
        <w:t>przew</w:t>
      </w:r>
      <w:r w:rsidR="009B4907">
        <w:rPr>
          <w:rFonts w:ascii="Arial" w:hAnsi="Arial" w:cs="Arial"/>
          <w:bCs/>
          <w:sz w:val="24"/>
          <w:szCs w:val="24"/>
        </w:rPr>
        <w:t>ożony</w:t>
      </w:r>
      <w:r w:rsidR="00955236" w:rsidRPr="00A4624C">
        <w:rPr>
          <w:rFonts w:ascii="Arial" w:hAnsi="Arial" w:cs="Arial"/>
          <w:bCs/>
          <w:sz w:val="24"/>
          <w:szCs w:val="24"/>
        </w:rPr>
        <w:t xml:space="preserve"> w tym okresie </w:t>
      </w:r>
      <w:r w:rsidR="00D67B57">
        <w:rPr>
          <w:rFonts w:ascii="Arial" w:hAnsi="Arial" w:cs="Arial"/>
          <w:bCs/>
          <w:sz w:val="24"/>
          <w:szCs w:val="24"/>
        </w:rPr>
        <w:t xml:space="preserve">w Polsce </w:t>
      </w:r>
      <w:r w:rsidR="00955236" w:rsidRPr="00A4624C">
        <w:rPr>
          <w:rFonts w:ascii="Arial" w:hAnsi="Arial" w:cs="Arial"/>
          <w:bCs/>
          <w:sz w:val="24"/>
          <w:szCs w:val="24"/>
        </w:rPr>
        <w:t>na platformach PKP C</w:t>
      </w:r>
      <w:r w:rsidR="00BA754D">
        <w:rPr>
          <w:rFonts w:ascii="Arial" w:hAnsi="Arial" w:cs="Arial"/>
          <w:bCs/>
          <w:sz w:val="24"/>
          <w:szCs w:val="24"/>
        </w:rPr>
        <w:t xml:space="preserve">ARGO. </w:t>
      </w:r>
      <w:r w:rsidR="00C17BBC">
        <w:rPr>
          <w:rFonts w:ascii="Arial" w:hAnsi="Arial" w:cs="Arial"/>
          <w:bCs/>
          <w:sz w:val="24"/>
          <w:szCs w:val="24"/>
        </w:rPr>
        <w:t>Znacząc</w:t>
      </w:r>
      <w:r w:rsidR="005064BB">
        <w:rPr>
          <w:rFonts w:ascii="Arial" w:hAnsi="Arial" w:cs="Arial"/>
          <w:bCs/>
          <w:sz w:val="24"/>
          <w:szCs w:val="24"/>
        </w:rPr>
        <w:t>o wzrosły</w:t>
      </w:r>
      <w:r w:rsidR="00C17BBC">
        <w:rPr>
          <w:rFonts w:ascii="Arial" w:hAnsi="Arial" w:cs="Arial"/>
          <w:bCs/>
          <w:sz w:val="24"/>
          <w:szCs w:val="24"/>
        </w:rPr>
        <w:t xml:space="preserve"> </w:t>
      </w:r>
      <w:r w:rsidR="005064BB">
        <w:rPr>
          <w:rFonts w:ascii="Arial" w:hAnsi="Arial" w:cs="Arial"/>
          <w:bCs/>
          <w:sz w:val="24"/>
          <w:szCs w:val="24"/>
        </w:rPr>
        <w:t>p</w:t>
      </w:r>
      <w:r w:rsidR="00C17BBC">
        <w:rPr>
          <w:rFonts w:ascii="Arial" w:hAnsi="Arial" w:cs="Arial"/>
          <w:bCs/>
          <w:sz w:val="24"/>
          <w:szCs w:val="24"/>
        </w:rPr>
        <w:t>rzewoz</w:t>
      </w:r>
      <w:r w:rsidR="005064BB">
        <w:rPr>
          <w:rFonts w:ascii="Arial" w:hAnsi="Arial" w:cs="Arial"/>
          <w:bCs/>
          <w:sz w:val="24"/>
          <w:szCs w:val="24"/>
        </w:rPr>
        <w:t>y</w:t>
      </w:r>
      <w:r w:rsidR="00C17BBC">
        <w:rPr>
          <w:rFonts w:ascii="Arial" w:hAnsi="Arial" w:cs="Arial"/>
          <w:bCs/>
          <w:sz w:val="24"/>
          <w:szCs w:val="24"/>
        </w:rPr>
        <w:t xml:space="preserve"> kruszyw</w:t>
      </w:r>
      <w:r w:rsidR="00703D61">
        <w:rPr>
          <w:rFonts w:ascii="Arial" w:hAnsi="Arial" w:cs="Arial"/>
          <w:bCs/>
          <w:sz w:val="24"/>
          <w:szCs w:val="24"/>
        </w:rPr>
        <w:t xml:space="preserve"> </w:t>
      </w:r>
      <w:r w:rsidR="00C17BBC">
        <w:rPr>
          <w:rFonts w:ascii="Arial" w:hAnsi="Arial" w:cs="Arial"/>
          <w:bCs/>
          <w:sz w:val="24"/>
          <w:szCs w:val="24"/>
        </w:rPr>
        <w:t>i materiałów budowlanych</w:t>
      </w:r>
      <w:r w:rsidR="009B4907">
        <w:rPr>
          <w:rFonts w:ascii="Arial" w:hAnsi="Arial" w:cs="Arial"/>
          <w:bCs/>
          <w:sz w:val="24"/>
          <w:szCs w:val="24"/>
        </w:rPr>
        <w:t xml:space="preserve"> (+</w:t>
      </w:r>
      <w:r w:rsidR="00703D61">
        <w:rPr>
          <w:rFonts w:ascii="Arial" w:hAnsi="Arial" w:cs="Arial"/>
          <w:bCs/>
          <w:sz w:val="24"/>
          <w:szCs w:val="24"/>
        </w:rPr>
        <w:t>21%</w:t>
      </w:r>
      <w:r w:rsidR="00B00AC7">
        <w:rPr>
          <w:rFonts w:ascii="Arial" w:hAnsi="Arial" w:cs="Arial"/>
          <w:bCs/>
          <w:sz w:val="24"/>
          <w:szCs w:val="24"/>
        </w:rPr>
        <w:t xml:space="preserve"> r/r)</w:t>
      </w:r>
      <w:r w:rsidR="00C17BBC">
        <w:rPr>
          <w:rFonts w:ascii="Arial" w:hAnsi="Arial" w:cs="Arial"/>
          <w:bCs/>
          <w:sz w:val="24"/>
          <w:szCs w:val="24"/>
        </w:rPr>
        <w:t>, produktów chemicznych</w:t>
      </w:r>
      <w:r w:rsidR="00B00AC7">
        <w:rPr>
          <w:rFonts w:ascii="Arial" w:hAnsi="Arial" w:cs="Arial"/>
          <w:bCs/>
          <w:sz w:val="24"/>
          <w:szCs w:val="24"/>
        </w:rPr>
        <w:t xml:space="preserve"> (+17</w:t>
      </w:r>
      <w:r w:rsidR="00703D61">
        <w:rPr>
          <w:rFonts w:ascii="Arial" w:hAnsi="Arial" w:cs="Arial"/>
          <w:bCs/>
          <w:sz w:val="24"/>
          <w:szCs w:val="24"/>
        </w:rPr>
        <w:t>%</w:t>
      </w:r>
      <w:r w:rsidR="00B00AC7">
        <w:rPr>
          <w:rFonts w:ascii="Arial" w:hAnsi="Arial" w:cs="Arial"/>
          <w:bCs/>
          <w:sz w:val="24"/>
          <w:szCs w:val="24"/>
        </w:rPr>
        <w:t xml:space="preserve"> r/r)</w:t>
      </w:r>
      <w:r w:rsidR="00C17BBC">
        <w:rPr>
          <w:rFonts w:ascii="Arial" w:hAnsi="Arial" w:cs="Arial"/>
          <w:bCs/>
          <w:sz w:val="24"/>
          <w:szCs w:val="24"/>
        </w:rPr>
        <w:t xml:space="preserve"> i paliw płynnych</w:t>
      </w:r>
      <w:r w:rsidR="00703D61">
        <w:rPr>
          <w:rFonts w:ascii="Arial" w:hAnsi="Arial" w:cs="Arial"/>
          <w:bCs/>
          <w:sz w:val="24"/>
          <w:szCs w:val="24"/>
        </w:rPr>
        <w:t xml:space="preserve"> (+10%</w:t>
      </w:r>
      <w:r w:rsidR="00B00AC7">
        <w:rPr>
          <w:rFonts w:ascii="Arial" w:hAnsi="Arial" w:cs="Arial"/>
          <w:bCs/>
          <w:sz w:val="24"/>
          <w:szCs w:val="24"/>
        </w:rPr>
        <w:t xml:space="preserve"> r/r)</w:t>
      </w:r>
      <w:r w:rsidR="00C17BBC">
        <w:rPr>
          <w:rFonts w:ascii="Arial" w:hAnsi="Arial" w:cs="Arial"/>
          <w:bCs/>
          <w:sz w:val="24"/>
          <w:szCs w:val="24"/>
        </w:rPr>
        <w:t xml:space="preserve">. </w:t>
      </w:r>
      <w:r w:rsidR="009B4907">
        <w:rPr>
          <w:rFonts w:ascii="Arial" w:hAnsi="Arial" w:cs="Arial"/>
          <w:bCs/>
          <w:sz w:val="24"/>
          <w:szCs w:val="24"/>
          <w:lang w:val="cs-CZ"/>
        </w:rPr>
        <w:t xml:space="preserve">W </w:t>
      </w:r>
      <w:r w:rsidR="009B4907">
        <w:rPr>
          <w:rFonts w:ascii="Arial" w:hAnsi="Arial" w:cs="Arial"/>
          <w:bCs/>
          <w:sz w:val="24"/>
          <w:szCs w:val="24"/>
        </w:rPr>
        <w:t>p</w:t>
      </w:r>
      <w:r w:rsidR="00BA754D">
        <w:rPr>
          <w:rFonts w:ascii="Arial" w:hAnsi="Arial" w:cs="Arial"/>
          <w:bCs/>
          <w:sz w:val="24"/>
          <w:szCs w:val="24"/>
        </w:rPr>
        <w:t>ierwszy</w:t>
      </w:r>
      <w:r w:rsidR="009B4907">
        <w:rPr>
          <w:rFonts w:ascii="Arial" w:hAnsi="Arial" w:cs="Arial"/>
          <w:bCs/>
          <w:sz w:val="24"/>
          <w:szCs w:val="24"/>
        </w:rPr>
        <w:t>m</w:t>
      </w:r>
      <w:r w:rsidR="00BA754D">
        <w:rPr>
          <w:rFonts w:ascii="Arial" w:hAnsi="Arial" w:cs="Arial"/>
          <w:bCs/>
          <w:sz w:val="24"/>
          <w:szCs w:val="24"/>
        </w:rPr>
        <w:t xml:space="preserve"> kwarta</w:t>
      </w:r>
      <w:r w:rsidR="009B4907">
        <w:rPr>
          <w:rFonts w:ascii="Arial" w:hAnsi="Arial" w:cs="Arial"/>
          <w:bCs/>
          <w:sz w:val="24"/>
          <w:szCs w:val="24"/>
        </w:rPr>
        <w:t>le</w:t>
      </w:r>
      <w:r w:rsidR="00BA754D">
        <w:rPr>
          <w:rFonts w:ascii="Arial" w:hAnsi="Arial" w:cs="Arial"/>
          <w:bCs/>
          <w:sz w:val="24"/>
          <w:szCs w:val="24"/>
        </w:rPr>
        <w:t xml:space="preserve"> 2017 r.</w:t>
      </w:r>
      <w:r w:rsidR="00955236" w:rsidRPr="00A4624C">
        <w:rPr>
          <w:rFonts w:ascii="Arial" w:hAnsi="Arial" w:cs="Arial"/>
          <w:bCs/>
          <w:sz w:val="24"/>
          <w:szCs w:val="24"/>
        </w:rPr>
        <w:t xml:space="preserve"> </w:t>
      </w:r>
      <w:r w:rsidR="009B4907">
        <w:rPr>
          <w:rFonts w:ascii="Arial" w:hAnsi="Arial" w:cs="Arial"/>
          <w:bCs/>
          <w:sz w:val="24"/>
          <w:szCs w:val="24"/>
        </w:rPr>
        <w:t xml:space="preserve">odnotowano także </w:t>
      </w:r>
      <w:r w:rsidR="008E716A">
        <w:rPr>
          <w:rFonts w:ascii="Arial" w:hAnsi="Arial" w:cs="Arial"/>
          <w:bCs/>
          <w:sz w:val="24"/>
          <w:szCs w:val="24"/>
        </w:rPr>
        <w:t>istotny</w:t>
      </w:r>
      <w:r w:rsidR="00703D61">
        <w:rPr>
          <w:rFonts w:ascii="Arial" w:hAnsi="Arial" w:cs="Arial"/>
          <w:bCs/>
          <w:sz w:val="24"/>
          <w:szCs w:val="24"/>
        </w:rPr>
        <w:t xml:space="preserve"> </w:t>
      </w:r>
      <w:r w:rsidR="00955236" w:rsidRPr="00A4624C">
        <w:rPr>
          <w:rFonts w:ascii="Arial" w:hAnsi="Arial" w:cs="Arial"/>
          <w:bCs/>
          <w:sz w:val="24"/>
          <w:szCs w:val="24"/>
        </w:rPr>
        <w:t>wzrost</w:t>
      </w:r>
      <w:r w:rsidR="00703D61">
        <w:rPr>
          <w:rFonts w:ascii="Arial" w:hAnsi="Arial" w:cs="Arial"/>
          <w:bCs/>
          <w:sz w:val="24"/>
          <w:szCs w:val="24"/>
        </w:rPr>
        <w:t xml:space="preserve"> </w:t>
      </w:r>
      <w:r w:rsidR="009B4907">
        <w:rPr>
          <w:rFonts w:ascii="Arial" w:hAnsi="Arial" w:cs="Arial"/>
          <w:bCs/>
          <w:sz w:val="24"/>
          <w:szCs w:val="24"/>
        </w:rPr>
        <w:t xml:space="preserve">pracy przewozowej </w:t>
      </w:r>
      <w:r w:rsidR="00955236" w:rsidRPr="00A4624C">
        <w:rPr>
          <w:rFonts w:ascii="Arial" w:hAnsi="Arial" w:cs="Arial"/>
          <w:bCs/>
          <w:sz w:val="24"/>
          <w:szCs w:val="24"/>
        </w:rPr>
        <w:t xml:space="preserve"> </w:t>
      </w:r>
      <w:r w:rsidR="0069297A" w:rsidRPr="0069297A">
        <w:rPr>
          <w:rFonts w:ascii="Arial" w:hAnsi="Arial" w:cs="Arial"/>
          <w:bCs/>
          <w:sz w:val="24"/>
          <w:szCs w:val="24"/>
        </w:rPr>
        <w:t>realizowan</w:t>
      </w:r>
      <w:r w:rsidR="009B4907">
        <w:rPr>
          <w:rFonts w:ascii="Arial" w:hAnsi="Arial" w:cs="Arial"/>
          <w:bCs/>
          <w:sz w:val="24"/>
          <w:szCs w:val="24"/>
        </w:rPr>
        <w:t>ej</w:t>
      </w:r>
      <w:r w:rsidR="0069297A" w:rsidRPr="0069297A">
        <w:rPr>
          <w:rFonts w:ascii="Arial" w:hAnsi="Arial" w:cs="Arial"/>
          <w:bCs/>
          <w:sz w:val="24"/>
          <w:szCs w:val="24"/>
        </w:rPr>
        <w:t xml:space="preserve"> poza granicami Polski</w:t>
      </w:r>
      <w:r w:rsidR="005064BB">
        <w:rPr>
          <w:rFonts w:ascii="Arial" w:hAnsi="Arial" w:cs="Arial"/>
          <w:bCs/>
          <w:sz w:val="24"/>
          <w:szCs w:val="24"/>
        </w:rPr>
        <w:t xml:space="preserve"> (+23%</w:t>
      </w:r>
      <w:r w:rsidR="009B4907">
        <w:rPr>
          <w:rFonts w:ascii="Arial" w:hAnsi="Arial" w:cs="Arial"/>
          <w:bCs/>
          <w:sz w:val="24"/>
          <w:szCs w:val="24"/>
        </w:rPr>
        <w:t xml:space="preserve"> r/r)</w:t>
      </w:r>
      <w:r w:rsidR="00955236" w:rsidRPr="00A4624C">
        <w:rPr>
          <w:rFonts w:ascii="Arial" w:hAnsi="Arial" w:cs="Arial"/>
          <w:bCs/>
          <w:sz w:val="24"/>
          <w:szCs w:val="24"/>
        </w:rPr>
        <w:t>.</w:t>
      </w:r>
      <w:r w:rsidR="00D67B57" w:rsidRPr="00A4624C">
        <w:rPr>
          <w:rFonts w:ascii="Arial" w:hAnsi="Arial" w:cs="Arial"/>
          <w:bCs/>
          <w:sz w:val="24"/>
          <w:szCs w:val="24"/>
        </w:rPr>
        <w:t xml:space="preserve"> </w:t>
      </w:r>
      <w:r w:rsidR="00703D61">
        <w:rPr>
          <w:rFonts w:ascii="Arial" w:hAnsi="Arial" w:cs="Arial"/>
          <w:bCs/>
          <w:sz w:val="24"/>
          <w:szCs w:val="24"/>
        </w:rPr>
        <w:t>Ponadto w efekcie</w:t>
      </w:r>
      <w:r w:rsidR="00D66650">
        <w:rPr>
          <w:rFonts w:ascii="Arial" w:hAnsi="Arial" w:cs="Arial"/>
          <w:bCs/>
          <w:sz w:val="24"/>
          <w:szCs w:val="24"/>
        </w:rPr>
        <w:t xml:space="preserve"> c</w:t>
      </w:r>
      <w:r w:rsidR="009B4907">
        <w:rPr>
          <w:rFonts w:ascii="Arial" w:hAnsi="Arial" w:cs="Arial"/>
          <w:bCs/>
          <w:sz w:val="24"/>
          <w:szCs w:val="24"/>
        </w:rPr>
        <w:t>ora</w:t>
      </w:r>
      <w:r w:rsidR="00D66650">
        <w:rPr>
          <w:rFonts w:ascii="Arial" w:hAnsi="Arial" w:cs="Arial"/>
          <w:bCs/>
          <w:sz w:val="24"/>
          <w:szCs w:val="24"/>
        </w:rPr>
        <w:t xml:space="preserve">z większej aktywności PKP CARGO </w:t>
      </w:r>
      <w:r w:rsidR="00703D61">
        <w:rPr>
          <w:rFonts w:ascii="Arial" w:hAnsi="Arial" w:cs="Arial"/>
          <w:bCs/>
          <w:sz w:val="24"/>
          <w:szCs w:val="24"/>
        </w:rPr>
        <w:t xml:space="preserve">na Nowym Jedwabnym Szlaku </w:t>
      </w:r>
      <w:r w:rsidR="005064BB">
        <w:rPr>
          <w:rFonts w:ascii="Arial" w:hAnsi="Arial" w:cs="Arial"/>
          <w:bCs/>
          <w:sz w:val="24"/>
          <w:szCs w:val="24"/>
        </w:rPr>
        <w:t xml:space="preserve">znacząco wzrosły przewozy </w:t>
      </w:r>
      <w:r w:rsidR="00703D61">
        <w:rPr>
          <w:rFonts w:ascii="Arial" w:hAnsi="Arial" w:cs="Arial"/>
          <w:bCs/>
          <w:sz w:val="24"/>
          <w:szCs w:val="24"/>
        </w:rPr>
        <w:t>k</w:t>
      </w:r>
      <w:r w:rsidR="00D67B57" w:rsidRPr="00A4624C">
        <w:rPr>
          <w:rFonts w:ascii="Arial" w:hAnsi="Arial" w:cs="Arial"/>
          <w:bCs/>
          <w:sz w:val="24"/>
          <w:szCs w:val="24"/>
        </w:rPr>
        <w:t>onte</w:t>
      </w:r>
      <w:r w:rsidR="00D67B57">
        <w:rPr>
          <w:rFonts w:ascii="Arial" w:hAnsi="Arial" w:cs="Arial"/>
          <w:bCs/>
          <w:sz w:val="24"/>
          <w:szCs w:val="24"/>
        </w:rPr>
        <w:t>ne</w:t>
      </w:r>
      <w:r w:rsidR="00D67B57" w:rsidRPr="00A4624C">
        <w:rPr>
          <w:rFonts w:ascii="Arial" w:hAnsi="Arial" w:cs="Arial"/>
          <w:bCs/>
          <w:sz w:val="24"/>
          <w:szCs w:val="24"/>
        </w:rPr>
        <w:t xml:space="preserve">rów z i do </w:t>
      </w:r>
      <w:r w:rsidR="00E4476D">
        <w:rPr>
          <w:rFonts w:ascii="Arial" w:hAnsi="Arial" w:cs="Arial"/>
          <w:bCs/>
          <w:sz w:val="24"/>
          <w:szCs w:val="24"/>
        </w:rPr>
        <w:t xml:space="preserve">Chin </w:t>
      </w:r>
      <w:r w:rsidR="00703D61">
        <w:rPr>
          <w:rFonts w:ascii="Arial" w:hAnsi="Arial" w:cs="Arial"/>
          <w:bCs/>
          <w:sz w:val="24"/>
          <w:szCs w:val="24"/>
        </w:rPr>
        <w:t xml:space="preserve">(+95% r/r </w:t>
      </w:r>
      <w:r w:rsidR="006650BB" w:rsidRPr="006650BB">
        <w:rPr>
          <w:rFonts w:ascii="Arial" w:hAnsi="Arial" w:cs="Arial"/>
          <w:bCs/>
          <w:sz w:val="24"/>
          <w:szCs w:val="24"/>
        </w:rPr>
        <w:t>wg masy kontenerów</w:t>
      </w:r>
      <w:r w:rsidR="00703D61">
        <w:rPr>
          <w:rFonts w:ascii="Arial" w:hAnsi="Arial" w:cs="Arial"/>
          <w:bCs/>
          <w:sz w:val="24"/>
          <w:szCs w:val="24"/>
        </w:rPr>
        <w:t>)</w:t>
      </w:r>
      <w:r w:rsidR="00BA754D">
        <w:rPr>
          <w:rFonts w:ascii="Arial" w:hAnsi="Arial" w:cs="Arial"/>
          <w:bCs/>
          <w:sz w:val="24"/>
          <w:szCs w:val="24"/>
        </w:rPr>
        <w:t>.</w:t>
      </w:r>
    </w:p>
    <w:p w14:paraId="5A551354" w14:textId="3AF603F9" w:rsidR="00E4476D" w:rsidRDefault="00E262EE" w:rsidP="00E262EE">
      <w:pPr>
        <w:jc w:val="both"/>
        <w:rPr>
          <w:rFonts w:ascii="Arial" w:hAnsi="Arial" w:cs="Arial"/>
          <w:bCs/>
          <w:sz w:val="24"/>
          <w:szCs w:val="24"/>
        </w:rPr>
      </w:pPr>
      <w:r w:rsidRPr="00A4624C">
        <w:rPr>
          <w:rFonts w:ascii="Arial" w:hAnsi="Arial" w:cs="Arial"/>
          <w:bCs/>
          <w:i/>
          <w:sz w:val="24"/>
          <w:szCs w:val="24"/>
        </w:rPr>
        <w:t>-</w:t>
      </w:r>
      <w:r w:rsidR="00BA754D">
        <w:rPr>
          <w:rFonts w:ascii="Arial" w:hAnsi="Arial" w:cs="Arial"/>
          <w:bCs/>
          <w:i/>
          <w:sz w:val="24"/>
          <w:szCs w:val="24"/>
        </w:rPr>
        <w:t xml:space="preserve"> </w:t>
      </w:r>
      <w:r w:rsidR="00280C5B" w:rsidRPr="00A4624C">
        <w:rPr>
          <w:rFonts w:ascii="Arial" w:hAnsi="Arial" w:cs="Arial"/>
          <w:bCs/>
          <w:i/>
          <w:sz w:val="24"/>
          <w:szCs w:val="24"/>
        </w:rPr>
        <w:t>Za nami bardzo dobre otw</w:t>
      </w:r>
      <w:r w:rsidR="006C1F11">
        <w:rPr>
          <w:rFonts w:ascii="Arial" w:hAnsi="Arial" w:cs="Arial"/>
          <w:bCs/>
          <w:i/>
          <w:sz w:val="24"/>
          <w:szCs w:val="24"/>
        </w:rPr>
        <w:t xml:space="preserve">arcie roku. </w:t>
      </w:r>
      <w:r w:rsidR="00753E83">
        <w:rPr>
          <w:rFonts w:ascii="Arial" w:hAnsi="Arial" w:cs="Arial"/>
          <w:bCs/>
          <w:i/>
          <w:sz w:val="24"/>
          <w:szCs w:val="24"/>
        </w:rPr>
        <w:t>Wypracowaliśmy</w:t>
      </w:r>
      <w:r w:rsidR="00E4476D">
        <w:rPr>
          <w:rFonts w:ascii="Arial" w:hAnsi="Arial" w:cs="Arial"/>
          <w:bCs/>
          <w:i/>
          <w:sz w:val="24"/>
          <w:szCs w:val="24"/>
        </w:rPr>
        <w:t xml:space="preserve"> solidne wyniki, utrzymujemy koszty pod kontrolą.</w:t>
      </w:r>
      <w:r w:rsidR="00753E83">
        <w:rPr>
          <w:rFonts w:ascii="Arial" w:hAnsi="Arial" w:cs="Arial"/>
          <w:bCs/>
          <w:i/>
          <w:sz w:val="24"/>
          <w:szCs w:val="24"/>
        </w:rPr>
        <w:t xml:space="preserve"> Odnotowaliśmy pozytywne zmiany </w:t>
      </w:r>
      <w:r w:rsidR="00094227">
        <w:rPr>
          <w:rFonts w:ascii="Arial" w:hAnsi="Arial" w:cs="Arial"/>
          <w:bCs/>
          <w:i/>
          <w:sz w:val="24"/>
          <w:szCs w:val="24"/>
        </w:rPr>
        <w:t>na głównych rynkach. Cieszą nas silne wzrosty w przewozach</w:t>
      </w:r>
      <w:r w:rsidR="00237D26">
        <w:rPr>
          <w:rFonts w:ascii="Arial" w:hAnsi="Arial" w:cs="Arial"/>
          <w:bCs/>
          <w:i/>
          <w:sz w:val="24"/>
          <w:szCs w:val="24"/>
        </w:rPr>
        <w:t xml:space="preserve"> za</w:t>
      </w:r>
      <w:r w:rsidR="00094227">
        <w:rPr>
          <w:rFonts w:ascii="Arial" w:hAnsi="Arial" w:cs="Arial"/>
          <w:bCs/>
          <w:i/>
          <w:sz w:val="24"/>
          <w:szCs w:val="24"/>
        </w:rPr>
        <w:t xml:space="preserve"> granicą</w:t>
      </w:r>
      <w:r w:rsidR="0069297A">
        <w:rPr>
          <w:rFonts w:ascii="Arial" w:hAnsi="Arial" w:cs="Arial"/>
          <w:bCs/>
          <w:i/>
          <w:sz w:val="24"/>
          <w:szCs w:val="24"/>
        </w:rPr>
        <w:t xml:space="preserve"> oraz w ramach</w:t>
      </w:r>
      <w:r w:rsidR="00237D26">
        <w:rPr>
          <w:rFonts w:ascii="Arial" w:hAnsi="Arial" w:cs="Arial"/>
          <w:bCs/>
          <w:i/>
          <w:sz w:val="24"/>
          <w:szCs w:val="24"/>
        </w:rPr>
        <w:t xml:space="preserve"> </w:t>
      </w:r>
      <w:r w:rsidR="0069297A">
        <w:rPr>
          <w:rFonts w:ascii="Arial" w:hAnsi="Arial" w:cs="Arial"/>
          <w:bCs/>
          <w:i/>
          <w:sz w:val="24"/>
          <w:szCs w:val="24"/>
        </w:rPr>
        <w:t xml:space="preserve">Nowego Jedwabnego </w:t>
      </w:r>
      <w:r w:rsidR="00237D26">
        <w:rPr>
          <w:rFonts w:ascii="Arial" w:hAnsi="Arial" w:cs="Arial"/>
          <w:bCs/>
          <w:i/>
          <w:sz w:val="24"/>
          <w:szCs w:val="24"/>
        </w:rPr>
        <w:t>Szlaku. Systematyczn</w:t>
      </w:r>
      <w:r w:rsidR="00094227">
        <w:rPr>
          <w:rFonts w:ascii="Arial" w:hAnsi="Arial" w:cs="Arial"/>
          <w:bCs/>
          <w:i/>
          <w:sz w:val="24"/>
          <w:szCs w:val="24"/>
        </w:rPr>
        <w:t>ie rosnący segment intermodalny utwierdza</w:t>
      </w:r>
      <w:r w:rsidR="00237D26">
        <w:rPr>
          <w:rFonts w:ascii="Arial" w:hAnsi="Arial" w:cs="Arial"/>
          <w:bCs/>
          <w:i/>
          <w:sz w:val="24"/>
          <w:szCs w:val="24"/>
        </w:rPr>
        <w:t xml:space="preserve"> nas w przekonaniu, że dobrze obraliśmy </w:t>
      </w:r>
      <w:r w:rsidR="00071008">
        <w:rPr>
          <w:rFonts w:ascii="Arial" w:hAnsi="Arial" w:cs="Arial"/>
          <w:bCs/>
          <w:i/>
          <w:sz w:val="24"/>
          <w:szCs w:val="24"/>
        </w:rPr>
        <w:t xml:space="preserve">za priorytet ten kierunek rozwoju. </w:t>
      </w:r>
      <w:r w:rsidR="006C1F11">
        <w:rPr>
          <w:rFonts w:ascii="Arial" w:hAnsi="Arial" w:cs="Arial"/>
          <w:bCs/>
          <w:i/>
          <w:sz w:val="24"/>
          <w:szCs w:val="24"/>
        </w:rPr>
        <w:t>Jestem przekonany, ż</w:t>
      </w:r>
      <w:r w:rsidR="00280C5B" w:rsidRPr="00A4624C">
        <w:rPr>
          <w:rFonts w:ascii="Arial" w:hAnsi="Arial" w:cs="Arial"/>
          <w:bCs/>
          <w:i/>
          <w:sz w:val="24"/>
          <w:szCs w:val="24"/>
        </w:rPr>
        <w:t>e także w k</w:t>
      </w:r>
      <w:r w:rsidR="006C1F11">
        <w:rPr>
          <w:rFonts w:ascii="Arial" w:hAnsi="Arial" w:cs="Arial"/>
          <w:bCs/>
          <w:i/>
          <w:sz w:val="24"/>
          <w:szCs w:val="24"/>
        </w:rPr>
        <w:t>olejnych miesiącach utrzymamy tę</w:t>
      </w:r>
      <w:r w:rsidR="00280C5B" w:rsidRPr="00A4624C">
        <w:rPr>
          <w:rFonts w:ascii="Arial" w:hAnsi="Arial" w:cs="Arial"/>
          <w:bCs/>
          <w:i/>
          <w:sz w:val="24"/>
          <w:szCs w:val="24"/>
        </w:rPr>
        <w:t xml:space="preserve"> korzystną dla nas tendencję. Cały czas </w:t>
      </w:r>
      <w:r w:rsidR="00352B27" w:rsidRPr="00A4624C">
        <w:rPr>
          <w:rFonts w:ascii="Arial" w:hAnsi="Arial" w:cs="Arial"/>
          <w:bCs/>
          <w:i/>
          <w:sz w:val="24"/>
          <w:szCs w:val="24"/>
        </w:rPr>
        <w:t>rozwijamy się i dostos</w:t>
      </w:r>
      <w:r w:rsidR="006C1F11">
        <w:rPr>
          <w:rFonts w:ascii="Arial" w:hAnsi="Arial" w:cs="Arial"/>
          <w:bCs/>
          <w:i/>
          <w:sz w:val="24"/>
          <w:szCs w:val="24"/>
        </w:rPr>
        <w:t xml:space="preserve">owujemy </w:t>
      </w:r>
      <w:r w:rsidR="00BA754D">
        <w:rPr>
          <w:rFonts w:ascii="Arial" w:hAnsi="Arial" w:cs="Arial"/>
          <w:bCs/>
          <w:i/>
          <w:sz w:val="24"/>
          <w:szCs w:val="24"/>
        </w:rPr>
        <w:t xml:space="preserve">do potrzeb naszych </w:t>
      </w:r>
      <w:r w:rsidR="005064BB">
        <w:rPr>
          <w:rFonts w:ascii="Arial" w:hAnsi="Arial" w:cs="Arial"/>
          <w:bCs/>
          <w:i/>
          <w:sz w:val="24"/>
          <w:szCs w:val="24"/>
        </w:rPr>
        <w:t>kl</w:t>
      </w:r>
      <w:r w:rsidR="00237D26">
        <w:rPr>
          <w:rFonts w:ascii="Arial" w:hAnsi="Arial" w:cs="Arial"/>
          <w:bCs/>
          <w:i/>
          <w:sz w:val="24"/>
          <w:szCs w:val="24"/>
        </w:rPr>
        <w:t xml:space="preserve">ientów </w:t>
      </w:r>
      <w:r w:rsidRPr="00A4624C">
        <w:rPr>
          <w:rFonts w:ascii="Arial" w:hAnsi="Arial" w:cs="Arial"/>
          <w:bCs/>
          <w:sz w:val="24"/>
          <w:szCs w:val="24"/>
        </w:rPr>
        <w:t xml:space="preserve">– mówi Maciej Libiszewski, prezes PKP CARGO. </w:t>
      </w:r>
      <w:r w:rsidR="00352B27" w:rsidRPr="00A4624C">
        <w:rPr>
          <w:rFonts w:ascii="Arial" w:hAnsi="Arial" w:cs="Arial"/>
          <w:bCs/>
          <w:sz w:val="24"/>
          <w:szCs w:val="24"/>
        </w:rPr>
        <w:t xml:space="preserve">Strategia Zarządu Spółki przynosi </w:t>
      </w:r>
      <w:r w:rsidR="00352B27" w:rsidRPr="00A4624C">
        <w:rPr>
          <w:rFonts w:ascii="Arial" w:hAnsi="Arial" w:cs="Arial"/>
          <w:bCs/>
          <w:sz w:val="24"/>
          <w:szCs w:val="24"/>
        </w:rPr>
        <w:lastRenderedPageBreak/>
        <w:t>efekty</w:t>
      </w:r>
      <w:r w:rsidR="00CD49DE" w:rsidRPr="00A4624C">
        <w:rPr>
          <w:rFonts w:ascii="Arial" w:hAnsi="Arial" w:cs="Arial"/>
          <w:bCs/>
          <w:sz w:val="24"/>
          <w:szCs w:val="24"/>
        </w:rPr>
        <w:t>,</w:t>
      </w:r>
      <w:r w:rsidR="00352B27" w:rsidRPr="00A4624C">
        <w:rPr>
          <w:rFonts w:ascii="Arial" w:hAnsi="Arial" w:cs="Arial"/>
          <w:bCs/>
          <w:sz w:val="24"/>
          <w:szCs w:val="24"/>
        </w:rPr>
        <w:t xml:space="preserve"> co pokazują także </w:t>
      </w:r>
      <w:r w:rsidR="002128BA">
        <w:rPr>
          <w:rFonts w:ascii="Arial" w:hAnsi="Arial" w:cs="Arial"/>
          <w:bCs/>
          <w:sz w:val="24"/>
          <w:szCs w:val="24"/>
        </w:rPr>
        <w:t>statystyki</w:t>
      </w:r>
      <w:r w:rsidR="00352B27" w:rsidRPr="00A4624C">
        <w:rPr>
          <w:rFonts w:ascii="Arial" w:hAnsi="Arial" w:cs="Arial"/>
          <w:bCs/>
          <w:sz w:val="24"/>
          <w:szCs w:val="24"/>
        </w:rPr>
        <w:t xml:space="preserve"> </w:t>
      </w:r>
      <w:r w:rsidR="005064BB">
        <w:rPr>
          <w:rFonts w:ascii="Arial" w:hAnsi="Arial" w:cs="Arial"/>
          <w:bCs/>
          <w:sz w:val="24"/>
          <w:szCs w:val="24"/>
        </w:rPr>
        <w:t>UTK,</w:t>
      </w:r>
      <w:r w:rsidR="00352B27" w:rsidRPr="00A4624C">
        <w:rPr>
          <w:rFonts w:ascii="Arial" w:hAnsi="Arial" w:cs="Arial"/>
          <w:bCs/>
          <w:sz w:val="24"/>
          <w:szCs w:val="24"/>
        </w:rPr>
        <w:t xml:space="preserve"> </w:t>
      </w:r>
      <w:r w:rsidR="002128BA">
        <w:rPr>
          <w:rFonts w:ascii="Arial" w:hAnsi="Arial" w:cs="Arial"/>
          <w:bCs/>
          <w:sz w:val="24"/>
          <w:szCs w:val="24"/>
        </w:rPr>
        <w:t>z</w:t>
      </w:r>
      <w:r w:rsidR="00352B27" w:rsidRPr="00A4624C">
        <w:rPr>
          <w:rFonts w:ascii="Arial" w:hAnsi="Arial" w:cs="Arial"/>
          <w:bCs/>
          <w:sz w:val="24"/>
          <w:szCs w:val="24"/>
        </w:rPr>
        <w:t xml:space="preserve"> których z miesiąca na miesiąc wyraźnie widać wzrost udziału </w:t>
      </w:r>
      <w:r w:rsidR="00AE263E">
        <w:rPr>
          <w:rFonts w:ascii="Arial" w:hAnsi="Arial" w:cs="Arial"/>
          <w:bCs/>
          <w:sz w:val="24"/>
          <w:szCs w:val="24"/>
        </w:rPr>
        <w:t xml:space="preserve">Grupy </w:t>
      </w:r>
      <w:r w:rsidR="00352B27" w:rsidRPr="00A4624C">
        <w:rPr>
          <w:rFonts w:ascii="Arial" w:hAnsi="Arial" w:cs="Arial"/>
          <w:bCs/>
          <w:sz w:val="24"/>
          <w:szCs w:val="24"/>
        </w:rPr>
        <w:t xml:space="preserve">PKP CARGO w rynku przewozów kolejowych. </w:t>
      </w:r>
      <w:r w:rsidR="006C1F11">
        <w:rPr>
          <w:rFonts w:ascii="Arial" w:hAnsi="Arial" w:cs="Arial"/>
          <w:bCs/>
          <w:sz w:val="24"/>
          <w:szCs w:val="24"/>
        </w:rPr>
        <w:t xml:space="preserve">           </w:t>
      </w:r>
      <w:r w:rsidR="00E4476D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</w:t>
      </w:r>
    </w:p>
    <w:p w14:paraId="35A8DB1A" w14:textId="0B034D70" w:rsidR="00151321" w:rsidRPr="00793CB9" w:rsidRDefault="00352B27" w:rsidP="00793CB9">
      <w:pPr>
        <w:jc w:val="both"/>
        <w:rPr>
          <w:rFonts w:ascii="Arial" w:hAnsi="Arial" w:cs="Arial"/>
          <w:bCs/>
          <w:i/>
          <w:sz w:val="24"/>
          <w:szCs w:val="24"/>
        </w:rPr>
      </w:pPr>
      <w:r w:rsidRPr="00793CB9">
        <w:rPr>
          <w:rFonts w:ascii="Arial" w:hAnsi="Arial" w:cs="Arial"/>
          <w:bCs/>
          <w:i/>
          <w:sz w:val="24"/>
          <w:szCs w:val="24"/>
        </w:rPr>
        <w:t xml:space="preserve">Jestem przekonany, że nasza </w:t>
      </w:r>
      <w:r w:rsidR="00D67B57" w:rsidRPr="00793CB9">
        <w:rPr>
          <w:rFonts w:ascii="Arial" w:hAnsi="Arial" w:cs="Arial"/>
          <w:bCs/>
          <w:i/>
          <w:sz w:val="24"/>
          <w:szCs w:val="24"/>
        </w:rPr>
        <w:t xml:space="preserve">pozycja na rynku </w:t>
      </w:r>
      <w:r w:rsidR="00793CB9" w:rsidRPr="00793CB9">
        <w:rPr>
          <w:rFonts w:ascii="Arial" w:hAnsi="Arial" w:cs="Arial"/>
          <w:bCs/>
          <w:i/>
          <w:sz w:val="24"/>
          <w:szCs w:val="24"/>
        </w:rPr>
        <w:t xml:space="preserve">dalej będzie się </w:t>
      </w:r>
      <w:r w:rsidR="00D67B57" w:rsidRPr="00793CB9">
        <w:rPr>
          <w:rFonts w:ascii="Arial" w:hAnsi="Arial" w:cs="Arial"/>
          <w:bCs/>
          <w:i/>
          <w:sz w:val="24"/>
          <w:szCs w:val="24"/>
        </w:rPr>
        <w:t>umacniać</w:t>
      </w:r>
      <w:r w:rsidR="00237D26" w:rsidRPr="00793CB9">
        <w:rPr>
          <w:rFonts w:ascii="Arial" w:hAnsi="Arial" w:cs="Arial"/>
          <w:bCs/>
          <w:i/>
          <w:sz w:val="24"/>
          <w:szCs w:val="24"/>
        </w:rPr>
        <w:t>.</w:t>
      </w:r>
      <w:r w:rsidR="00793CB9" w:rsidRPr="00793CB9">
        <w:rPr>
          <w:rFonts w:ascii="Arial" w:hAnsi="Arial" w:cs="Arial"/>
          <w:bCs/>
          <w:i/>
          <w:sz w:val="24"/>
          <w:szCs w:val="24"/>
        </w:rPr>
        <w:t xml:space="preserve"> </w:t>
      </w:r>
      <w:r w:rsidR="00AE263E" w:rsidRPr="00793CB9">
        <w:rPr>
          <w:rFonts w:ascii="Arial" w:hAnsi="Arial" w:cs="Arial"/>
          <w:bCs/>
          <w:i/>
          <w:sz w:val="24"/>
          <w:szCs w:val="24"/>
          <w:lang w:val="cs-CZ"/>
        </w:rPr>
        <w:t>Pomyś</w:t>
      </w:r>
      <w:r w:rsidR="00AE263E">
        <w:rPr>
          <w:rFonts w:ascii="Arial" w:hAnsi="Arial" w:cs="Arial"/>
          <w:bCs/>
          <w:i/>
          <w:sz w:val="24"/>
          <w:szCs w:val="24"/>
          <w:lang w:val="cs-CZ"/>
        </w:rPr>
        <w:t>l</w:t>
      </w:r>
      <w:r w:rsidR="00AE263E" w:rsidRPr="00793CB9">
        <w:rPr>
          <w:rFonts w:ascii="Arial" w:hAnsi="Arial" w:cs="Arial"/>
          <w:bCs/>
          <w:i/>
          <w:sz w:val="24"/>
          <w:szCs w:val="24"/>
          <w:lang w:val="cs-CZ"/>
        </w:rPr>
        <w:t xml:space="preserve">nym </w:t>
      </w:r>
      <w:r w:rsidR="00237D26" w:rsidRPr="00793CB9">
        <w:rPr>
          <w:rFonts w:ascii="Arial" w:hAnsi="Arial" w:cs="Arial"/>
          <w:bCs/>
          <w:i/>
          <w:sz w:val="24"/>
          <w:szCs w:val="24"/>
          <w:lang w:val="cs-CZ"/>
        </w:rPr>
        <w:t xml:space="preserve">prognostykiem jest </w:t>
      </w:r>
      <w:r w:rsidR="00793CB9" w:rsidRPr="00793CB9">
        <w:rPr>
          <w:rFonts w:ascii="Arial" w:hAnsi="Arial" w:cs="Arial"/>
          <w:bCs/>
          <w:i/>
          <w:sz w:val="24"/>
          <w:szCs w:val="24"/>
          <w:lang w:val="cs-CZ"/>
        </w:rPr>
        <w:t xml:space="preserve">m.in. </w:t>
      </w:r>
      <w:r w:rsidR="00237D26" w:rsidRPr="00793CB9">
        <w:rPr>
          <w:rFonts w:ascii="Arial" w:hAnsi="Arial" w:cs="Arial"/>
          <w:bCs/>
          <w:i/>
          <w:sz w:val="24"/>
          <w:szCs w:val="24"/>
          <w:lang w:val="cs-CZ"/>
        </w:rPr>
        <w:t xml:space="preserve">utrzymująca się dobra </w:t>
      </w:r>
      <w:r w:rsidR="00CB6508" w:rsidRPr="00793CB9">
        <w:rPr>
          <w:rFonts w:ascii="Arial" w:hAnsi="Arial" w:cs="Arial"/>
          <w:bCs/>
          <w:i/>
          <w:sz w:val="24"/>
          <w:szCs w:val="24"/>
          <w:lang w:val="cs-CZ"/>
        </w:rPr>
        <w:t xml:space="preserve"> koniunktura w przemyśle</w:t>
      </w:r>
      <w:r w:rsidR="00071008" w:rsidRPr="00793CB9">
        <w:rPr>
          <w:rFonts w:ascii="Arial" w:hAnsi="Arial" w:cs="Arial"/>
          <w:bCs/>
          <w:i/>
          <w:sz w:val="24"/>
          <w:szCs w:val="24"/>
          <w:lang w:val="cs-CZ"/>
        </w:rPr>
        <w:t xml:space="preserve">, rozwój </w:t>
      </w:r>
      <w:r w:rsidR="0069297A">
        <w:rPr>
          <w:rFonts w:ascii="Arial" w:hAnsi="Arial" w:cs="Arial"/>
          <w:bCs/>
          <w:i/>
          <w:sz w:val="24"/>
          <w:szCs w:val="24"/>
          <w:lang w:val="cs-CZ"/>
        </w:rPr>
        <w:t xml:space="preserve">polskich </w:t>
      </w:r>
      <w:r w:rsidR="00071008" w:rsidRPr="00793CB9">
        <w:rPr>
          <w:rFonts w:ascii="Arial" w:hAnsi="Arial" w:cs="Arial"/>
          <w:bCs/>
          <w:i/>
          <w:sz w:val="24"/>
          <w:szCs w:val="24"/>
          <w:lang w:val="cs-CZ"/>
        </w:rPr>
        <w:t>portów</w:t>
      </w:r>
      <w:r w:rsidR="0069297A">
        <w:rPr>
          <w:rFonts w:ascii="Arial" w:hAnsi="Arial" w:cs="Arial"/>
          <w:bCs/>
          <w:i/>
          <w:sz w:val="24"/>
          <w:szCs w:val="24"/>
          <w:lang w:val="cs-CZ"/>
        </w:rPr>
        <w:t xml:space="preserve"> morskich</w:t>
      </w:r>
      <w:r w:rsidR="00793CB9">
        <w:rPr>
          <w:rFonts w:ascii="Arial" w:hAnsi="Arial" w:cs="Arial"/>
          <w:bCs/>
          <w:i/>
          <w:sz w:val="24"/>
          <w:szCs w:val="24"/>
          <w:lang w:val="cs-CZ"/>
        </w:rPr>
        <w:t>, wzrost tempa inwestycji infrastrukturalnych, a także</w:t>
      </w:r>
      <w:r w:rsidR="00237D26" w:rsidRPr="00793CB9">
        <w:rPr>
          <w:rFonts w:ascii="Arial" w:hAnsi="Arial" w:cs="Arial"/>
          <w:bCs/>
          <w:i/>
          <w:sz w:val="24"/>
          <w:szCs w:val="24"/>
          <w:lang w:val="cs-CZ"/>
        </w:rPr>
        <w:t xml:space="preserve"> powrót do koncepcji </w:t>
      </w:r>
      <w:r w:rsidR="00CB6508" w:rsidRPr="00793CB9">
        <w:rPr>
          <w:rFonts w:ascii="Arial" w:hAnsi="Arial" w:cs="Arial"/>
          <w:bCs/>
          <w:i/>
          <w:sz w:val="24"/>
          <w:szCs w:val="24"/>
        </w:rPr>
        <w:t>bezpieczeństwa energetycznego opartego na węglu kamiennym</w:t>
      </w:r>
      <w:r w:rsidR="00793CB9" w:rsidRPr="00793CB9">
        <w:rPr>
          <w:rFonts w:ascii="Arial" w:hAnsi="Arial" w:cs="Arial"/>
          <w:bCs/>
          <w:i/>
          <w:sz w:val="24"/>
          <w:szCs w:val="24"/>
        </w:rPr>
        <w:t xml:space="preserve">. Liczymy też na wprowadzenie </w:t>
      </w:r>
      <w:r w:rsidR="00793CB9" w:rsidRPr="00793CB9">
        <w:rPr>
          <w:rFonts w:ascii="Arial" w:hAnsi="Arial" w:cs="Arial"/>
          <w:bCs/>
          <w:i/>
          <w:sz w:val="24"/>
          <w:szCs w:val="24"/>
          <w:lang w:val="cs-CZ"/>
        </w:rPr>
        <w:t>regulacji</w:t>
      </w:r>
      <w:r w:rsidR="00793CB9">
        <w:rPr>
          <w:rFonts w:ascii="Arial" w:hAnsi="Arial" w:cs="Arial"/>
          <w:bCs/>
          <w:i/>
          <w:sz w:val="24"/>
          <w:szCs w:val="24"/>
          <w:lang w:val="cs-CZ"/>
        </w:rPr>
        <w:t xml:space="preserve"> UE dotyczących</w:t>
      </w:r>
      <w:r w:rsidR="00CB6508" w:rsidRPr="00793CB9">
        <w:rPr>
          <w:rFonts w:ascii="Arial" w:hAnsi="Arial" w:cs="Arial"/>
          <w:bCs/>
          <w:i/>
          <w:sz w:val="24"/>
          <w:szCs w:val="24"/>
          <w:lang w:val="cs-CZ"/>
        </w:rPr>
        <w:t xml:space="preserve"> opłat dla transportu drogowego</w:t>
      </w:r>
      <w:r w:rsidR="00793CB9">
        <w:rPr>
          <w:rFonts w:ascii="Arial" w:hAnsi="Arial" w:cs="Arial"/>
          <w:bCs/>
          <w:i/>
          <w:sz w:val="24"/>
          <w:szCs w:val="24"/>
          <w:lang w:val="cs-CZ"/>
        </w:rPr>
        <w:t>, co wpłynęłoby na poprawę konkurencyjności kolei</w:t>
      </w:r>
      <w:r w:rsidR="002B35C3">
        <w:rPr>
          <w:rFonts w:ascii="Arial" w:hAnsi="Arial" w:cs="Arial"/>
          <w:bCs/>
          <w:i/>
          <w:sz w:val="24"/>
          <w:szCs w:val="24"/>
          <w:lang w:val="cs-CZ"/>
        </w:rPr>
        <w:t>. Dys</w:t>
      </w:r>
      <w:r w:rsidR="00553255">
        <w:rPr>
          <w:rFonts w:ascii="Arial" w:hAnsi="Arial" w:cs="Arial"/>
          <w:bCs/>
          <w:i/>
          <w:sz w:val="24"/>
          <w:szCs w:val="24"/>
          <w:lang w:val="cs-CZ"/>
        </w:rPr>
        <w:t>ponujemy ogromnym potencjałem,</w:t>
      </w:r>
      <w:r w:rsidR="002B35C3">
        <w:rPr>
          <w:rFonts w:ascii="Arial" w:hAnsi="Arial" w:cs="Arial"/>
          <w:bCs/>
          <w:i/>
          <w:sz w:val="24"/>
          <w:szCs w:val="24"/>
          <w:lang w:val="cs-CZ"/>
        </w:rPr>
        <w:t xml:space="preserve"> który będziemy chcieli jak najlepiej wykorzystać</w:t>
      </w:r>
      <w:r w:rsidR="00CB6508">
        <w:rPr>
          <w:rFonts w:ascii="Arial" w:hAnsi="Arial" w:cs="Arial"/>
          <w:bCs/>
          <w:i/>
          <w:sz w:val="24"/>
          <w:szCs w:val="24"/>
          <w:lang w:val="cs-CZ"/>
        </w:rPr>
        <w:t>. Mamy nadzieję, że odczują to pozytywnie nasi kontrahenci i akcjonariusze</w:t>
      </w:r>
      <w:r w:rsidR="002B35C3">
        <w:rPr>
          <w:rFonts w:ascii="Arial" w:hAnsi="Arial" w:cs="Arial"/>
          <w:bCs/>
          <w:i/>
          <w:sz w:val="24"/>
          <w:szCs w:val="24"/>
          <w:lang w:val="cs-CZ"/>
        </w:rPr>
        <w:t xml:space="preserve"> – podkreśla prezes Libiszewski.</w:t>
      </w:r>
    </w:p>
    <w:p w14:paraId="0D1A9912" w14:textId="77777777" w:rsidR="00BA754D" w:rsidRPr="00BA754D" w:rsidRDefault="00BA754D" w:rsidP="00E262EE">
      <w:pPr>
        <w:jc w:val="both"/>
        <w:rPr>
          <w:rFonts w:ascii="Arial" w:hAnsi="Arial" w:cs="Arial"/>
          <w:bCs/>
          <w:sz w:val="12"/>
          <w:szCs w:val="12"/>
        </w:rPr>
      </w:pPr>
    </w:p>
    <w:p w14:paraId="1E3B9894" w14:textId="77777777" w:rsidR="00E262EE" w:rsidRPr="00A4624C" w:rsidRDefault="00E262EE" w:rsidP="00E262EE">
      <w:pPr>
        <w:jc w:val="both"/>
        <w:rPr>
          <w:rFonts w:ascii="Arial" w:hAnsi="Arial" w:cs="Arial"/>
          <w:bCs/>
          <w:sz w:val="24"/>
          <w:szCs w:val="24"/>
        </w:rPr>
      </w:pPr>
      <w:r w:rsidRPr="00A4624C">
        <w:rPr>
          <w:rFonts w:ascii="Arial" w:hAnsi="Arial" w:cs="Arial"/>
          <w:bCs/>
          <w:sz w:val="24"/>
          <w:szCs w:val="24"/>
        </w:rPr>
        <w:t>Wyniki w poszczególnych segmentach kształtowały się następująco:</w:t>
      </w:r>
    </w:p>
    <w:p w14:paraId="6F5927C6" w14:textId="77777777" w:rsidR="00E262EE" w:rsidRPr="00A4624C" w:rsidRDefault="00E262EE" w:rsidP="00E262EE">
      <w:pPr>
        <w:jc w:val="both"/>
        <w:rPr>
          <w:rFonts w:ascii="Arial" w:hAnsi="Arial" w:cs="Arial"/>
          <w:bCs/>
          <w:sz w:val="24"/>
          <w:szCs w:val="24"/>
        </w:rPr>
      </w:pPr>
      <w:r w:rsidRPr="00A4624C">
        <w:rPr>
          <w:rFonts w:ascii="Arial" w:hAnsi="Arial" w:cs="Arial"/>
          <w:b/>
          <w:bCs/>
          <w:sz w:val="24"/>
          <w:szCs w:val="24"/>
        </w:rPr>
        <w:t>Intermodal</w:t>
      </w:r>
    </w:p>
    <w:p w14:paraId="4A57D81B" w14:textId="6C674056" w:rsidR="00E262EE" w:rsidRPr="00A4624C" w:rsidRDefault="00E262EE" w:rsidP="00E262EE">
      <w:pPr>
        <w:jc w:val="both"/>
        <w:rPr>
          <w:rFonts w:ascii="Arial" w:hAnsi="Arial" w:cs="Arial"/>
          <w:bCs/>
          <w:sz w:val="24"/>
          <w:szCs w:val="24"/>
        </w:rPr>
      </w:pPr>
      <w:r w:rsidRPr="00A4624C">
        <w:rPr>
          <w:rFonts w:ascii="Arial" w:hAnsi="Arial" w:cs="Arial"/>
          <w:bCs/>
          <w:sz w:val="24"/>
          <w:szCs w:val="24"/>
        </w:rPr>
        <w:t xml:space="preserve">Ten segment rozwija się najdynamiczniej w skali całego rynku towarowych przewozów kolejowych w Polsce. W </w:t>
      </w:r>
      <w:r w:rsidR="00CD49DE" w:rsidRPr="00A4624C">
        <w:rPr>
          <w:rFonts w:ascii="Arial" w:hAnsi="Arial" w:cs="Arial"/>
          <w:bCs/>
          <w:sz w:val="24"/>
          <w:szCs w:val="24"/>
        </w:rPr>
        <w:t>pierwszym kwartale 2017</w:t>
      </w:r>
      <w:r w:rsidRPr="00A4624C">
        <w:rPr>
          <w:rFonts w:ascii="Arial" w:hAnsi="Arial" w:cs="Arial"/>
          <w:bCs/>
          <w:sz w:val="24"/>
          <w:szCs w:val="24"/>
        </w:rPr>
        <w:t xml:space="preserve"> r. odpowiadał on za </w:t>
      </w:r>
      <w:r w:rsidR="00CD49DE" w:rsidRPr="00A4624C">
        <w:rPr>
          <w:rFonts w:ascii="Arial" w:hAnsi="Arial" w:cs="Arial"/>
          <w:bCs/>
          <w:color w:val="000000" w:themeColor="text1"/>
          <w:sz w:val="24"/>
          <w:szCs w:val="24"/>
        </w:rPr>
        <w:t>10</w:t>
      </w:r>
      <w:r w:rsidRPr="00A4624C">
        <w:rPr>
          <w:rFonts w:ascii="Arial" w:hAnsi="Arial" w:cs="Arial"/>
          <w:bCs/>
          <w:color w:val="000000" w:themeColor="text1"/>
          <w:sz w:val="24"/>
          <w:szCs w:val="24"/>
        </w:rPr>
        <w:t>%</w:t>
      </w:r>
      <w:r w:rsidR="00BA754D">
        <w:rPr>
          <w:rFonts w:ascii="Arial" w:hAnsi="Arial" w:cs="Arial"/>
          <w:bCs/>
          <w:sz w:val="24"/>
          <w:szCs w:val="24"/>
        </w:rPr>
        <w:t xml:space="preserve"> całości pracy przewozowej </w:t>
      </w:r>
      <w:r w:rsidRPr="00A4624C">
        <w:rPr>
          <w:rFonts w:ascii="Arial" w:hAnsi="Arial" w:cs="Arial"/>
          <w:bCs/>
          <w:sz w:val="24"/>
          <w:szCs w:val="24"/>
        </w:rPr>
        <w:t>Grupy</w:t>
      </w:r>
      <w:r w:rsidR="00CD49DE" w:rsidRPr="00A4624C">
        <w:rPr>
          <w:rFonts w:ascii="Arial" w:hAnsi="Arial" w:cs="Arial"/>
          <w:bCs/>
          <w:sz w:val="24"/>
          <w:szCs w:val="24"/>
        </w:rPr>
        <w:t xml:space="preserve"> (+2</w:t>
      </w:r>
      <w:r w:rsidR="0058589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85890">
        <w:rPr>
          <w:rFonts w:ascii="Arial" w:hAnsi="Arial" w:cs="Arial"/>
          <w:bCs/>
          <w:sz w:val="24"/>
          <w:szCs w:val="24"/>
        </w:rPr>
        <w:t>p.p</w:t>
      </w:r>
      <w:proofErr w:type="spellEnd"/>
      <w:r w:rsidR="00D32A34">
        <w:rPr>
          <w:rFonts w:ascii="Arial" w:hAnsi="Arial" w:cs="Arial"/>
          <w:bCs/>
          <w:sz w:val="24"/>
          <w:szCs w:val="24"/>
        </w:rPr>
        <w:t>.</w:t>
      </w:r>
      <w:r w:rsidR="00585890">
        <w:rPr>
          <w:rFonts w:ascii="Arial" w:hAnsi="Arial" w:cs="Arial"/>
          <w:bCs/>
          <w:sz w:val="24"/>
          <w:szCs w:val="24"/>
        </w:rPr>
        <w:t xml:space="preserve"> </w:t>
      </w:r>
      <w:r w:rsidR="00CD49DE" w:rsidRPr="00A4624C">
        <w:rPr>
          <w:rFonts w:ascii="Arial" w:hAnsi="Arial" w:cs="Arial"/>
          <w:bCs/>
          <w:sz w:val="24"/>
          <w:szCs w:val="24"/>
        </w:rPr>
        <w:t>r/r)</w:t>
      </w:r>
      <w:r w:rsidR="00BA754D">
        <w:rPr>
          <w:rFonts w:ascii="Arial" w:hAnsi="Arial" w:cs="Arial"/>
          <w:bCs/>
          <w:sz w:val="24"/>
          <w:szCs w:val="24"/>
        </w:rPr>
        <w:t xml:space="preserve">. </w:t>
      </w:r>
      <w:r w:rsidRPr="00A4624C">
        <w:rPr>
          <w:rFonts w:ascii="Arial" w:hAnsi="Arial" w:cs="Arial"/>
          <w:bCs/>
          <w:sz w:val="24"/>
          <w:szCs w:val="24"/>
        </w:rPr>
        <w:t>PKP CARGO liczy na dalsze wzrosty w tej grupie towarowej.</w:t>
      </w:r>
      <w:r w:rsidR="0069297A">
        <w:rPr>
          <w:rFonts w:ascii="Arial" w:hAnsi="Arial" w:cs="Arial"/>
          <w:bCs/>
          <w:sz w:val="24"/>
          <w:szCs w:val="24"/>
        </w:rPr>
        <w:t xml:space="preserve"> </w:t>
      </w:r>
      <w:r w:rsidR="0069297A" w:rsidRPr="0069297A">
        <w:rPr>
          <w:rFonts w:ascii="Arial" w:hAnsi="Arial" w:cs="Arial"/>
          <w:bCs/>
          <w:sz w:val="24"/>
          <w:szCs w:val="24"/>
        </w:rPr>
        <w:t>Na wyniki w tym segmencie wpływ miały:</w:t>
      </w:r>
    </w:p>
    <w:p w14:paraId="1EF385B3" w14:textId="501C25B1" w:rsidR="00CD49DE" w:rsidRPr="00A4624C" w:rsidRDefault="00CD49DE" w:rsidP="00CD49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Cs/>
          <w:lang w:val="pl-PL"/>
        </w:rPr>
      </w:pPr>
      <w:r w:rsidRPr="00A4624C">
        <w:rPr>
          <w:rFonts w:ascii="Arial" w:hAnsi="Arial" w:cs="Arial"/>
          <w:bCs/>
          <w:lang w:val="pl-PL"/>
        </w:rPr>
        <w:t>Wzrost masy kontenerów przewiezionych przez PKP CARGO z/do polskich portów o 13,6% r/r</w:t>
      </w:r>
    </w:p>
    <w:p w14:paraId="7F5CF399" w14:textId="62DEDA47" w:rsidR="00CD49DE" w:rsidRPr="00A4624C" w:rsidRDefault="00CD49DE" w:rsidP="00CD49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Cs/>
          <w:lang w:val="pl-PL"/>
        </w:rPr>
      </w:pPr>
      <w:r w:rsidRPr="00A4624C">
        <w:rPr>
          <w:rFonts w:ascii="Arial" w:hAnsi="Arial" w:cs="Arial"/>
          <w:bCs/>
          <w:lang w:val="pl-PL"/>
        </w:rPr>
        <w:t>Rozwój przewozów na terenie Polski – wzrost przewiezionej masy kontenerów o 35% r/r i zrealizowa</w:t>
      </w:r>
      <w:r w:rsidR="00BA754D">
        <w:rPr>
          <w:rFonts w:ascii="Arial" w:hAnsi="Arial" w:cs="Arial"/>
          <w:bCs/>
          <w:lang w:val="pl-PL"/>
        </w:rPr>
        <w:t>nej pracy przewozowej o 39% r/r</w:t>
      </w:r>
    </w:p>
    <w:p w14:paraId="2BFA310A" w14:textId="4298CCCD" w:rsidR="00CD49DE" w:rsidRPr="00A4624C" w:rsidRDefault="00CD49DE" w:rsidP="00CD49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Cs/>
          <w:lang w:val="pl-PL"/>
        </w:rPr>
      </w:pPr>
      <w:r w:rsidRPr="00A4624C">
        <w:rPr>
          <w:rFonts w:ascii="Arial" w:hAnsi="Arial" w:cs="Arial"/>
          <w:bCs/>
          <w:lang w:val="pl-PL"/>
        </w:rPr>
        <w:t>Rozwój przewozów poza granicami Polski – wzrost przewiezionej masy kontenerów o 37% r/r i zrealizowanej pracy przewozowej o 7% r/r</w:t>
      </w:r>
    </w:p>
    <w:p w14:paraId="38381B3C" w14:textId="7AF5AA0A" w:rsidR="00CD49DE" w:rsidRPr="00A4624C" w:rsidRDefault="00CD49DE" w:rsidP="00CD49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Cs/>
          <w:lang w:val="pl-PL"/>
        </w:rPr>
      </w:pPr>
      <w:r w:rsidRPr="00A4624C">
        <w:rPr>
          <w:rFonts w:ascii="Arial" w:hAnsi="Arial" w:cs="Arial"/>
          <w:bCs/>
          <w:lang w:val="pl-PL"/>
        </w:rPr>
        <w:t>Rozwój połączeń z portów morskich do terminali w Poznaniu, Warszawie, Radomsku i Łodzi</w:t>
      </w:r>
    </w:p>
    <w:p w14:paraId="37EF6F63" w14:textId="5D1D2779" w:rsidR="00BA754D" w:rsidRPr="005064BB" w:rsidRDefault="007C6405" w:rsidP="00B73CFA">
      <w:pPr>
        <w:pStyle w:val="Akapitzlist"/>
        <w:numPr>
          <w:ilvl w:val="0"/>
          <w:numId w:val="6"/>
        </w:numPr>
        <w:rPr>
          <w:rFonts w:ascii="Arial" w:hAnsi="Arial"/>
        </w:rPr>
      </w:pPr>
      <w:r w:rsidRPr="005064BB">
        <w:rPr>
          <w:rFonts w:ascii="Arial" w:hAnsi="Arial" w:cs="Arial"/>
          <w:bCs/>
          <w:lang w:val="pl-PL"/>
        </w:rPr>
        <w:t>Dynamiczny rozwój Nowego Jedwabnego Szlaku</w:t>
      </w:r>
    </w:p>
    <w:p w14:paraId="2F6DAACB" w14:textId="77777777" w:rsidR="00D66650" w:rsidRDefault="00D66650" w:rsidP="00E262E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1541932" w14:textId="77777777" w:rsidR="00E262EE" w:rsidRPr="00A4624C" w:rsidRDefault="00E262EE" w:rsidP="00E262EE">
      <w:pPr>
        <w:jc w:val="both"/>
        <w:rPr>
          <w:rFonts w:ascii="Arial" w:hAnsi="Arial" w:cs="Arial"/>
          <w:bCs/>
          <w:sz w:val="24"/>
          <w:szCs w:val="24"/>
        </w:rPr>
      </w:pPr>
      <w:r w:rsidRPr="00A4624C">
        <w:rPr>
          <w:rFonts w:ascii="Arial" w:hAnsi="Arial" w:cs="Arial"/>
          <w:b/>
          <w:bCs/>
          <w:sz w:val="24"/>
          <w:szCs w:val="24"/>
        </w:rPr>
        <w:t>Paliwa</w:t>
      </w:r>
    </w:p>
    <w:p w14:paraId="72576C2D" w14:textId="34E6B8A3" w:rsidR="00E262EE" w:rsidRPr="00A4624C" w:rsidRDefault="00E262EE" w:rsidP="00E262EE">
      <w:pPr>
        <w:jc w:val="both"/>
        <w:rPr>
          <w:rFonts w:ascii="Arial" w:hAnsi="Arial" w:cs="Arial"/>
          <w:bCs/>
          <w:sz w:val="24"/>
          <w:szCs w:val="24"/>
        </w:rPr>
      </w:pPr>
      <w:r w:rsidRPr="00A4624C">
        <w:rPr>
          <w:rFonts w:ascii="Arial" w:hAnsi="Arial" w:cs="Arial"/>
          <w:bCs/>
          <w:sz w:val="24"/>
          <w:szCs w:val="24"/>
        </w:rPr>
        <w:t xml:space="preserve">Po </w:t>
      </w:r>
      <w:r w:rsidR="007C6405" w:rsidRPr="00A4624C">
        <w:rPr>
          <w:rFonts w:ascii="Arial" w:hAnsi="Arial" w:cs="Arial"/>
          <w:bCs/>
          <w:sz w:val="24"/>
          <w:szCs w:val="24"/>
        </w:rPr>
        <w:t>trzech pierwszych</w:t>
      </w:r>
      <w:r w:rsidRPr="00A4624C">
        <w:rPr>
          <w:rFonts w:ascii="Arial" w:hAnsi="Arial" w:cs="Arial"/>
          <w:bCs/>
          <w:sz w:val="24"/>
          <w:szCs w:val="24"/>
        </w:rPr>
        <w:t xml:space="preserve"> miesiącach 201</w:t>
      </w:r>
      <w:r w:rsidR="007C6405" w:rsidRPr="00A4624C">
        <w:rPr>
          <w:rFonts w:ascii="Arial" w:hAnsi="Arial" w:cs="Arial"/>
          <w:bCs/>
          <w:sz w:val="24"/>
          <w:szCs w:val="24"/>
        </w:rPr>
        <w:t>7</w:t>
      </w:r>
      <w:r w:rsidRPr="00A4624C">
        <w:rPr>
          <w:rFonts w:ascii="Arial" w:hAnsi="Arial" w:cs="Arial"/>
          <w:bCs/>
          <w:sz w:val="24"/>
          <w:szCs w:val="24"/>
        </w:rPr>
        <w:t xml:space="preserve"> r. wyniki w tym segmencie według pracy przewozowej wyglądały następująco: węgiel kamienny </w:t>
      </w:r>
      <w:r w:rsidR="00675DC0" w:rsidRPr="00A4624C">
        <w:rPr>
          <w:rFonts w:ascii="Arial" w:hAnsi="Arial" w:cs="Arial"/>
          <w:bCs/>
          <w:sz w:val="24"/>
          <w:szCs w:val="24"/>
        </w:rPr>
        <w:t>2</w:t>
      </w:r>
      <w:r w:rsidRPr="00A4624C">
        <w:rPr>
          <w:rFonts w:ascii="Arial" w:hAnsi="Arial" w:cs="Arial"/>
          <w:bCs/>
          <w:sz w:val="24"/>
          <w:szCs w:val="24"/>
        </w:rPr>
        <w:t>,</w:t>
      </w:r>
      <w:r w:rsidR="00675DC0" w:rsidRPr="00A4624C">
        <w:rPr>
          <w:rFonts w:ascii="Arial" w:hAnsi="Arial" w:cs="Arial"/>
          <w:bCs/>
          <w:sz w:val="24"/>
          <w:szCs w:val="24"/>
        </w:rPr>
        <w:t>7</w:t>
      </w:r>
      <w:r w:rsidRPr="00A4624C">
        <w:rPr>
          <w:rFonts w:ascii="Arial" w:hAnsi="Arial" w:cs="Arial"/>
          <w:bCs/>
          <w:sz w:val="24"/>
          <w:szCs w:val="24"/>
        </w:rPr>
        <w:t xml:space="preserve">7 mld </w:t>
      </w:r>
      <w:proofErr w:type="spellStart"/>
      <w:r w:rsidRPr="00A4624C">
        <w:rPr>
          <w:rFonts w:ascii="Arial" w:hAnsi="Arial" w:cs="Arial"/>
          <w:bCs/>
          <w:sz w:val="24"/>
          <w:szCs w:val="24"/>
        </w:rPr>
        <w:t>tkm</w:t>
      </w:r>
      <w:proofErr w:type="spellEnd"/>
      <w:r w:rsidRPr="00A4624C">
        <w:rPr>
          <w:rFonts w:ascii="Arial" w:hAnsi="Arial" w:cs="Arial"/>
          <w:bCs/>
          <w:sz w:val="24"/>
          <w:szCs w:val="24"/>
        </w:rPr>
        <w:t xml:space="preserve"> (-</w:t>
      </w:r>
      <w:r w:rsidR="00675DC0" w:rsidRPr="00A4624C">
        <w:rPr>
          <w:rFonts w:ascii="Arial" w:hAnsi="Arial" w:cs="Arial"/>
          <w:bCs/>
          <w:sz w:val="24"/>
          <w:szCs w:val="24"/>
        </w:rPr>
        <w:t>2</w:t>
      </w:r>
      <w:r w:rsidRPr="00A4624C">
        <w:rPr>
          <w:rFonts w:ascii="Arial" w:hAnsi="Arial" w:cs="Arial"/>
          <w:bCs/>
          <w:sz w:val="24"/>
          <w:szCs w:val="24"/>
        </w:rPr>
        <w:t xml:space="preserve">% r/r); </w:t>
      </w:r>
      <w:r w:rsidR="00675DC0" w:rsidRPr="00A4624C">
        <w:rPr>
          <w:rFonts w:ascii="Arial" w:hAnsi="Arial" w:cs="Arial"/>
          <w:bCs/>
          <w:sz w:val="24"/>
          <w:szCs w:val="24"/>
        </w:rPr>
        <w:t xml:space="preserve"> niewielkie </w:t>
      </w:r>
      <w:r w:rsidRPr="00A4624C">
        <w:rPr>
          <w:rFonts w:ascii="Arial" w:hAnsi="Arial" w:cs="Arial"/>
          <w:bCs/>
          <w:sz w:val="24"/>
          <w:szCs w:val="24"/>
        </w:rPr>
        <w:t xml:space="preserve">spadki zostały jednak w </w:t>
      </w:r>
      <w:r w:rsidR="002128BA">
        <w:rPr>
          <w:rFonts w:ascii="Arial" w:hAnsi="Arial" w:cs="Arial"/>
          <w:bCs/>
          <w:sz w:val="24"/>
          <w:szCs w:val="24"/>
        </w:rPr>
        <w:t xml:space="preserve">pełni </w:t>
      </w:r>
      <w:r w:rsidRPr="00A4624C">
        <w:rPr>
          <w:rFonts w:ascii="Arial" w:hAnsi="Arial" w:cs="Arial"/>
          <w:bCs/>
          <w:sz w:val="24"/>
          <w:szCs w:val="24"/>
        </w:rPr>
        <w:t>zrekompensowane wzrostami: koks</w:t>
      </w:r>
      <w:r w:rsidR="0069297A">
        <w:rPr>
          <w:rFonts w:ascii="Arial" w:hAnsi="Arial" w:cs="Arial"/>
          <w:bCs/>
          <w:sz w:val="24"/>
          <w:szCs w:val="24"/>
        </w:rPr>
        <w:t>u</w:t>
      </w:r>
      <w:r w:rsidRPr="00A4624C">
        <w:rPr>
          <w:rFonts w:ascii="Arial" w:hAnsi="Arial" w:cs="Arial"/>
          <w:bCs/>
          <w:sz w:val="24"/>
          <w:szCs w:val="24"/>
        </w:rPr>
        <w:t xml:space="preserve"> i </w:t>
      </w:r>
      <w:r w:rsidR="0069297A" w:rsidRPr="00A4624C">
        <w:rPr>
          <w:rFonts w:ascii="Arial" w:hAnsi="Arial" w:cs="Arial"/>
          <w:bCs/>
          <w:sz w:val="24"/>
          <w:szCs w:val="24"/>
        </w:rPr>
        <w:t>węg</w:t>
      </w:r>
      <w:r w:rsidR="0069297A">
        <w:rPr>
          <w:rFonts w:ascii="Arial" w:hAnsi="Arial" w:cs="Arial"/>
          <w:bCs/>
          <w:sz w:val="24"/>
          <w:szCs w:val="24"/>
        </w:rPr>
        <w:t>la</w:t>
      </w:r>
      <w:r w:rsidR="0069297A" w:rsidRPr="00A4624C">
        <w:rPr>
          <w:rFonts w:ascii="Arial" w:hAnsi="Arial" w:cs="Arial"/>
          <w:bCs/>
          <w:sz w:val="24"/>
          <w:szCs w:val="24"/>
        </w:rPr>
        <w:t xml:space="preserve"> brunatn</w:t>
      </w:r>
      <w:r w:rsidR="0069297A">
        <w:rPr>
          <w:rFonts w:ascii="Arial" w:hAnsi="Arial" w:cs="Arial"/>
          <w:bCs/>
          <w:sz w:val="24"/>
          <w:szCs w:val="24"/>
        </w:rPr>
        <w:t>ego</w:t>
      </w:r>
      <w:r w:rsidR="0069297A" w:rsidRPr="00A4624C">
        <w:rPr>
          <w:rFonts w:ascii="Arial" w:hAnsi="Arial" w:cs="Arial"/>
          <w:bCs/>
          <w:sz w:val="24"/>
          <w:szCs w:val="24"/>
        </w:rPr>
        <w:t xml:space="preserve"> </w:t>
      </w:r>
      <w:r w:rsidR="00675DC0" w:rsidRPr="00A4624C">
        <w:rPr>
          <w:rFonts w:ascii="Arial" w:hAnsi="Arial" w:cs="Arial"/>
          <w:bCs/>
          <w:sz w:val="24"/>
          <w:szCs w:val="24"/>
        </w:rPr>
        <w:t>0,33</w:t>
      </w:r>
      <w:r w:rsidRPr="00A4624C">
        <w:rPr>
          <w:rFonts w:ascii="Arial" w:hAnsi="Arial" w:cs="Arial"/>
          <w:bCs/>
          <w:sz w:val="24"/>
          <w:szCs w:val="24"/>
        </w:rPr>
        <w:t xml:space="preserve"> mld </w:t>
      </w:r>
      <w:proofErr w:type="spellStart"/>
      <w:r w:rsidRPr="00A4624C">
        <w:rPr>
          <w:rFonts w:ascii="Arial" w:hAnsi="Arial" w:cs="Arial"/>
          <w:bCs/>
          <w:sz w:val="24"/>
          <w:szCs w:val="24"/>
        </w:rPr>
        <w:t>tkm</w:t>
      </w:r>
      <w:proofErr w:type="spellEnd"/>
      <w:r w:rsidRPr="00A4624C">
        <w:rPr>
          <w:rFonts w:ascii="Arial" w:hAnsi="Arial" w:cs="Arial"/>
          <w:bCs/>
          <w:sz w:val="24"/>
          <w:szCs w:val="24"/>
        </w:rPr>
        <w:t xml:space="preserve"> (+2</w:t>
      </w:r>
      <w:r w:rsidR="00675DC0" w:rsidRPr="00A4624C">
        <w:rPr>
          <w:rFonts w:ascii="Arial" w:hAnsi="Arial" w:cs="Arial"/>
          <w:bCs/>
          <w:sz w:val="24"/>
          <w:szCs w:val="24"/>
        </w:rPr>
        <w:t>1</w:t>
      </w:r>
      <w:r w:rsidRPr="00A4624C">
        <w:rPr>
          <w:rFonts w:ascii="Arial" w:hAnsi="Arial" w:cs="Arial"/>
          <w:bCs/>
          <w:sz w:val="24"/>
          <w:szCs w:val="24"/>
        </w:rPr>
        <w:t>% r/r)</w:t>
      </w:r>
      <w:r w:rsidR="0069297A">
        <w:rPr>
          <w:rFonts w:ascii="Arial" w:hAnsi="Arial" w:cs="Arial"/>
          <w:bCs/>
          <w:sz w:val="24"/>
          <w:szCs w:val="24"/>
        </w:rPr>
        <w:t xml:space="preserve"> oraz</w:t>
      </w:r>
      <w:r w:rsidRPr="00A4624C">
        <w:rPr>
          <w:rFonts w:ascii="Arial" w:hAnsi="Arial" w:cs="Arial"/>
          <w:bCs/>
          <w:sz w:val="24"/>
          <w:szCs w:val="24"/>
        </w:rPr>
        <w:t xml:space="preserve"> paliw </w:t>
      </w:r>
      <w:r w:rsidR="0069297A" w:rsidRPr="00A4624C">
        <w:rPr>
          <w:rFonts w:ascii="Arial" w:hAnsi="Arial" w:cs="Arial"/>
          <w:bCs/>
          <w:sz w:val="24"/>
          <w:szCs w:val="24"/>
        </w:rPr>
        <w:t>płynn</w:t>
      </w:r>
      <w:r w:rsidR="0069297A">
        <w:rPr>
          <w:rFonts w:ascii="Arial" w:hAnsi="Arial" w:cs="Arial"/>
          <w:bCs/>
          <w:sz w:val="24"/>
          <w:szCs w:val="24"/>
        </w:rPr>
        <w:t>ych</w:t>
      </w:r>
      <w:r w:rsidR="0069297A" w:rsidRPr="00A4624C">
        <w:rPr>
          <w:rFonts w:ascii="Arial" w:hAnsi="Arial" w:cs="Arial"/>
          <w:bCs/>
          <w:sz w:val="24"/>
          <w:szCs w:val="24"/>
        </w:rPr>
        <w:t xml:space="preserve"> </w:t>
      </w:r>
      <w:r w:rsidR="00675DC0" w:rsidRPr="00A4624C">
        <w:rPr>
          <w:rFonts w:ascii="Arial" w:hAnsi="Arial" w:cs="Arial"/>
          <w:bCs/>
          <w:sz w:val="24"/>
          <w:szCs w:val="24"/>
        </w:rPr>
        <w:t>0,30</w:t>
      </w:r>
      <w:r w:rsidRPr="00A4624C">
        <w:rPr>
          <w:rFonts w:ascii="Arial" w:hAnsi="Arial" w:cs="Arial"/>
          <w:bCs/>
          <w:sz w:val="24"/>
          <w:szCs w:val="24"/>
        </w:rPr>
        <w:t xml:space="preserve"> mld </w:t>
      </w:r>
      <w:proofErr w:type="spellStart"/>
      <w:r w:rsidRPr="00A4624C">
        <w:rPr>
          <w:rFonts w:ascii="Arial" w:hAnsi="Arial" w:cs="Arial"/>
          <w:bCs/>
          <w:sz w:val="24"/>
          <w:szCs w:val="24"/>
        </w:rPr>
        <w:t>tkm</w:t>
      </w:r>
      <w:proofErr w:type="spellEnd"/>
      <w:r w:rsidRPr="00A4624C">
        <w:rPr>
          <w:rFonts w:ascii="Arial" w:hAnsi="Arial" w:cs="Arial"/>
          <w:bCs/>
          <w:sz w:val="24"/>
          <w:szCs w:val="24"/>
        </w:rPr>
        <w:t xml:space="preserve"> (+</w:t>
      </w:r>
      <w:r w:rsidR="00675DC0" w:rsidRPr="00A4624C">
        <w:rPr>
          <w:rFonts w:ascii="Arial" w:hAnsi="Arial" w:cs="Arial"/>
          <w:bCs/>
          <w:sz w:val="24"/>
          <w:szCs w:val="24"/>
        </w:rPr>
        <w:t>1</w:t>
      </w:r>
      <w:r w:rsidRPr="00A4624C">
        <w:rPr>
          <w:rFonts w:ascii="Arial" w:hAnsi="Arial" w:cs="Arial"/>
          <w:bCs/>
          <w:sz w:val="24"/>
          <w:szCs w:val="24"/>
        </w:rPr>
        <w:t>0% r/r).</w:t>
      </w:r>
    </w:p>
    <w:p w14:paraId="1EDDF276" w14:textId="77777777" w:rsidR="00E262EE" w:rsidRPr="00A4624C" w:rsidRDefault="00E262EE" w:rsidP="00E262EE">
      <w:pPr>
        <w:jc w:val="both"/>
        <w:rPr>
          <w:rFonts w:ascii="Arial" w:hAnsi="Arial" w:cs="Arial"/>
          <w:bCs/>
          <w:sz w:val="24"/>
          <w:szCs w:val="24"/>
        </w:rPr>
      </w:pPr>
      <w:r w:rsidRPr="00A4624C">
        <w:rPr>
          <w:rFonts w:ascii="Arial" w:hAnsi="Arial" w:cs="Arial"/>
          <w:bCs/>
          <w:sz w:val="24"/>
          <w:szCs w:val="24"/>
        </w:rPr>
        <w:t xml:space="preserve">Na wyniki w tym segmencie wpływ miały: </w:t>
      </w:r>
    </w:p>
    <w:p w14:paraId="5F08E0FB" w14:textId="12460F2C" w:rsidR="00675DC0" w:rsidRPr="00A4624C" w:rsidRDefault="00675DC0" w:rsidP="00675DC0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Cs/>
          <w:lang w:val="pl-PL"/>
        </w:rPr>
      </w:pPr>
      <w:r w:rsidRPr="00A4624C">
        <w:rPr>
          <w:rFonts w:ascii="Arial" w:hAnsi="Arial" w:cs="Arial"/>
          <w:bCs/>
          <w:lang w:val="pl-PL"/>
        </w:rPr>
        <w:t>Zmniejszenie wydobycia węgla kamiennego o 0,9 mln ton (-5,0% r/r), przy spadku zapasów o 4 mln ton (-66,2% r/r)</w:t>
      </w:r>
    </w:p>
    <w:p w14:paraId="72ABD9A4" w14:textId="24C0C92D" w:rsidR="00675DC0" w:rsidRPr="00A4624C" w:rsidRDefault="00675DC0" w:rsidP="00675DC0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Cs/>
          <w:lang w:val="pl-PL"/>
        </w:rPr>
      </w:pPr>
      <w:r w:rsidRPr="00A4624C">
        <w:rPr>
          <w:rFonts w:ascii="Arial" w:hAnsi="Arial" w:cs="Arial"/>
          <w:bCs/>
          <w:lang w:val="pl-PL"/>
        </w:rPr>
        <w:t>Wzrost przewozów na terenie Polski w ujęciu masy o 7% r/r, pomimo zmniejszenia produkcji w elektrowniach zawodowych opartych na węglu kamiennym o 0,45% r/r</w:t>
      </w:r>
    </w:p>
    <w:p w14:paraId="45C96E53" w14:textId="12F2940C" w:rsidR="00675DC0" w:rsidRPr="00A4624C" w:rsidRDefault="00675DC0" w:rsidP="00675DC0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Cs/>
          <w:lang w:val="pl-PL"/>
        </w:rPr>
      </w:pPr>
      <w:r w:rsidRPr="00A4624C">
        <w:rPr>
          <w:rFonts w:ascii="Arial" w:hAnsi="Arial" w:cs="Arial"/>
          <w:bCs/>
          <w:lang w:val="pl-PL"/>
        </w:rPr>
        <w:lastRenderedPageBreak/>
        <w:t>Zmiany restrukturyzacyjne w górnictwie</w:t>
      </w:r>
    </w:p>
    <w:p w14:paraId="5B9A48D5" w14:textId="7F265BE2" w:rsidR="00675DC0" w:rsidRPr="00A4624C" w:rsidRDefault="00675DC0" w:rsidP="00675DC0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Cs/>
          <w:lang w:val="pl-PL"/>
        </w:rPr>
      </w:pPr>
      <w:r w:rsidRPr="00A4624C">
        <w:rPr>
          <w:rFonts w:ascii="Arial" w:hAnsi="Arial" w:cs="Arial"/>
          <w:bCs/>
          <w:lang w:val="pl-PL"/>
        </w:rPr>
        <w:t xml:space="preserve">Spadek cen ARA o 15% </w:t>
      </w:r>
      <w:proofErr w:type="spellStart"/>
      <w:r w:rsidRPr="00A4624C">
        <w:rPr>
          <w:rFonts w:ascii="Arial" w:hAnsi="Arial" w:cs="Arial"/>
          <w:bCs/>
          <w:lang w:val="pl-PL"/>
        </w:rPr>
        <w:t>kw</w:t>
      </w:r>
      <w:proofErr w:type="spellEnd"/>
      <w:r w:rsidRPr="00A4624C">
        <w:rPr>
          <w:rFonts w:ascii="Arial" w:hAnsi="Arial" w:cs="Arial"/>
          <w:bCs/>
          <w:lang w:val="pl-PL"/>
        </w:rPr>
        <w:t>/</w:t>
      </w:r>
      <w:proofErr w:type="spellStart"/>
      <w:r w:rsidRPr="00A4624C">
        <w:rPr>
          <w:rFonts w:ascii="Arial" w:hAnsi="Arial" w:cs="Arial"/>
          <w:bCs/>
          <w:lang w:val="pl-PL"/>
        </w:rPr>
        <w:t>kw</w:t>
      </w:r>
      <w:proofErr w:type="spellEnd"/>
      <w:r w:rsidRPr="00A4624C">
        <w:rPr>
          <w:rFonts w:ascii="Arial" w:hAnsi="Arial" w:cs="Arial"/>
          <w:bCs/>
          <w:lang w:val="pl-PL"/>
        </w:rPr>
        <w:t xml:space="preserve"> (wzrost o 64% r/r do 73,35 USD/t)</w:t>
      </w:r>
    </w:p>
    <w:p w14:paraId="48E8F5AF" w14:textId="7D9FF0E6" w:rsidR="00675DC0" w:rsidRPr="00A4624C" w:rsidRDefault="00675DC0" w:rsidP="00675DC0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Cs/>
          <w:lang w:val="pl-PL"/>
        </w:rPr>
      </w:pPr>
      <w:r w:rsidRPr="00A4624C">
        <w:rPr>
          <w:rFonts w:ascii="Arial" w:hAnsi="Arial" w:cs="Arial"/>
          <w:bCs/>
          <w:lang w:val="pl-PL"/>
        </w:rPr>
        <w:t>Spadek eksportu węgla do krajów UE o 8,3% r/r</w:t>
      </w:r>
    </w:p>
    <w:p w14:paraId="04580F26" w14:textId="4B012FD0" w:rsidR="00475383" w:rsidRDefault="00675DC0" w:rsidP="00675DC0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Cs/>
          <w:lang w:val="pl-PL"/>
        </w:rPr>
      </w:pPr>
      <w:r w:rsidRPr="00A4624C">
        <w:rPr>
          <w:rFonts w:ascii="Arial" w:hAnsi="Arial" w:cs="Arial"/>
          <w:bCs/>
          <w:lang w:val="pl-PL"/>
        </w:rPr>
        <w:t>Wzrostowa tendencja w eksporcie węgla koksowego do Czech (wzrost o 64% r/r)</w:t>
      </w:r>
    </w:p>
    <w:p w14:paraId="092F1304" w14:textId="079421B2" w:rsidR="00E262EE" w:rsidRPr="00B73CFA" w:rsidRDefault="00475383" w:rsidP="00297236">
      <w:pPr>
        <w:pStyle w:val="Akapitzlist"/>
        <w:numPr>
          <w:ilvl w:val="0"/>
          <w:numId w:val="7"/>
        </w:numPr>
        <w:jc w:val="both"/>
        <w:rPr>
          <w:color w:val="1F497D"/>
        </w:rPr>
      </w:pPr>
      <w:r w:rsidRPr="00B73CFA">
        <w:rPr>
          <w:rFonts w:ascii="Arial" w:hAnsi="Arial" w:cs="Arial"/>
          <w:bCs/>
          <w:lang w:val="pl-PL"/>
        </w:rPr>
        <w:t>Wzrost konsumpcji paliw ciekłych w Polsce o 12% r/r</w:t>
      </w:r>
    </w:p>
    <w:p w14:paraId="07276F12" w14:textId="77777777" w:rsidR="002128BA" w:rsidRDefault="002128BA" w:rsidP="002128B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11201F2" w14:textId="77777777" w:rsidR="002128BA" w:rsidRPr="00A4624C" w:rsidRDefault="002128BA" w:rsidP="002128B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4624C">
        <w:rPr>
          <w:rFonts w:ascii="Arial" w:hAnsi="Arial" w:cs="Arial"/>
          <w:b/>
          <w:bCs/>
          <w:sz w:val="24"/>
          <w:szCs w:val="24"/>
        </w:rPr>
        <w:t>Metale i rudy</w:t>
      </w:r>
    </w:p>
    <w:p w14:paraId="7AE1694B" w14:textId="70ECB104" w:rsidR="002128BA" w:rsidRPr="00A4624C" w:rsidRDefault="002128BA" w:rsidP="002128BA">
      <w:pPr>
        <w:jc w:val="both"/>
        <w:rPr>
          <w:rFonts w:ascii="Arial" w:hAnsi="Arial" w:cs="Arial"/>
          <w:bCs/>
          <w:sz w:val="24"/>
          <w:szCs w:val="24"/>
        </w:rPr>
      </w:pPr>
      <w:r w:rsidRPr="00A4624C">
        <w:rPr>
          <w:rFonts w:ascii="Arial" w:hAnsi="Arial" w:cs="Arial"/>
          <w:bCs/>
          <w:sz w:val="24"/>
          <w:szCs w:val="24"/>
        </w:rPr>
        <w:t xml:space="preserve">Praca przewozowa wykonana w tej grupie towarów </w:t>
      </w:r>
      <w:r>
        <w:rPr>
          <w:rFonts w:ascii="Arial" w:hAnsi="Arial" w:cs="Arial"/>
          <w:bCs/>
          <w:sz w:val="24"/>
          <w:szCs w:val="24"/>
        </w:rPr>
        <w:t>wyniosła</w:t>
      </w:r>
      <w:r w:rsidRPr="00A4624C">
        <w:rPr>
          <w:rFonts w:ascii="Arial" w:hAnsi="Arial" w:cs="Arial"/>
          <w:bCs/>
          <w:sz w:val="24"/>
          <w:szCs w:val="24"/>
        </w:rPr>
        <w:t xml:space="preserve"> 0,94 mld </w:t>
      </w:r>
      <w:proofErr w:type="spellStart"/>
      <w:r w:rsidRPr="00A4624C">
        <w:rPr>
          <w:rFonts w:ascii="Arial" w:hAnsi="Arial" w:cs="Arial"/>
          <w:bCs/>
          <w:sz w:val="24"/>
          <w:szCs w:val="24"/>
        </w:rPr>
        <w:t>tkm</w:t>
      </w:r>
      <w:proofErr w:type="spellEnd"/>
      <w:r w:rsidR="00031F77">
        <w:rPr>
          <w:rFonts w:ascii="Arial" w:hAnsi="Arial" w:cs="Arial"/>
          <w:bCs/>
          <w:sz w:val="24"/>
          <w:szCs w:val="24"/>
        </w:rPr>
        <w:t xml:space="preserve"> </w:t>
      </w:r>
      <w:r w:rsidRPr="00A4624C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>+</w:t>
      </w:r>
      <w:r w:rsidRPr="00A4624C">
        <w:rPr>
          <w:rFonts w:ascii="Arial" w:hAnsi="Arial" w:cs="Arial"/>
          <w:bCs/>
          <w:sz w:val="24"/>
          <w:szCs w:val="24"/>
        </w:rPr>
        <w:t>3% r/r).</w:t>
      </w:r>
    </w:p>
    <w:p w14:paraId="34914DEB" w14:textId="77777777" w:rsidR="002128BA" w:rsidRPr="00A4624C" w:rsidRDefault="002128BA" w:rsidP="002128BA">
      <w:pPr>
        <w:jc w:val="both"/>
        <w:rPr>
          <w:rFonts w:ascii="Arial" w:hAnsi="Arial" w:cs="Arial"/>
          <w:bCs/>
          <w:sz w:val="24"/>
          <w:szCs w:val="24"/>
        </w:rPr>
      </w:pPr>
      <w:r w:rsidRPr="00A4624C">
        <w:rPr>
          <w:rFonts w:ascii="Arial" w:hAnsi="Arial" w:cs="Arial"/>
          <w:bCs/>
          <w:sz w:val="24"/>
          <w:szCs w:val="24"/>
        </w:rPr>
        <w:t>Na wyniki w tym segmencie wpływ miały:</w:t>
      </w:r>
    </w:p>
    <w:p w14:paraId="45670AF6" w14:textId="77777777" w:rsidR="002128BA" w:rsidRPr="00A4624C" w:rsidRDefault="002128BA" w:rsidP="002128BA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Cs/>
          <w:lang w:val="pl-PL"/>
        </w:rPr>
      </w:pPr>
      <w:r w:rsidRPr="00A4624C">
        <w:rPr>
          <w:rFonts w:ascii="Arial" w:hAnsi="Arial" w:cs="Arial"/>
          <w:bCs/>
          <w:lang w:val="pl-PL"/>
        </w:rPr>
        <w:t>Zwiększenie produkcji stali: w Polsce o 9,6% r/r (2,53 mln ton), w UE o 3,8% r/r (42,51 mln ton), na świecie o 5,7% (410,55 mln ton)</w:t>
      </w:r>
    </w:p>
    <w:p w14:paraId="1D1C4A00" w14:textId="77777777" w:rsidR="002128BA" w:rsidRPr="00A4624C" w:rsidRDefault="002128BA" w:rsidP="002128BA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Cs/>
          <w:lang w:val="pl-PL"/>
        </w:rPr>
      </w:pPr>
      <w:r w:rsidRPr="00A4624C">
        <w:rPr>
          <w:rFonts w:ascii="Arial" w:hAnsi="Arial" w:cs="Arial"/>
          <w:bCs/>
          <w:lang w:val="pl-PL"/>
        </w:rPr>
        <w:t xml:space="preserve">Zwiększenie produkcji rudy żelaza na świecie o 3,6% </w:t>
      </w:r>
      <w:r>
        <w:rPr>
          <w:rFonts w:ascii="Arial" w:hAnsi="Arial" w:cs="Arial"/>
          <w:bCs/>
          <w:lang w:val="pl-PL"/>
        </w:rPr>
        <w:t xml:space="preserve">r/r </w:t>
      </w:r>
      <w:r w:rsidRPr="00A4624C">
        <w:rPr>
          <w:rFonts w:ascii="Arial" w:hAnsi="Arial" w:cs="Arial"/>
          <w:bCs/>
          <w:lang w:val="pl-PL"/>
        </w:rPr>
        <w:t>(292,67 mln ton)</w:t>
      </w:r>
    </w:p>
    <w:p w14:paraId="614F922D" w14:textId="77777777" w:rsidR="002128BA" w:rsidRPr="00A4624C" w:rsidRDefault="002128BA" w:rsidP="002128BA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Cs/>
          <w:lang w:val="pl-PL"/>
        </w:rPr>
      </w:pPr>
      <w:r w:rsidRPr="00A4624C">
        <w:rPr>
          <w:rFonts w:ascii="Arial" w:hAnsi="Arial" w:cs="Arial"/>
          <w:bCs/>
          <w:lang w:val="pl-PL"/>
        </w:rPr>
        <w:t xml:space="preserve">Cła importowe wprowadzone przez UE na wyroby stalowe importowane </w:t>
      </w:r>
      <w:r>
        <w:rPr>
          <w:rFonts w:ascii="Arial" w:hAnsi="Arial" w:cs="Arial"/>
          <w:bCs/>
          <w:lang w:val="pl-PL"/>
        </w:rPr>
        <w:br/>
      </w:r>
      <w:r w:rsidRPr="00A4624C">
        <w:rPr>
          <w:rFonts w:ascii="Arial" w:hAnsi="Arial" w:cs="Arial"/>
          <w:bCs/>
          <w:lang w:val="pl-PL"/>
        </w:rPr>
        <w:t>z Chin</w:t>
      </w:r>
    </w:p>
    <w:p w14:paraId="44A7C0AF" w14:textId="77777777" w:rsidR="002128BA" w:rsidRPr="00A4624C" w:rsidRDefault="002128BA" w:rsidP="002128BA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Cs/>
          <w:lang w:val="pl-PL"/>
        </w:rPr>
      </w:pPr>
      <w:r w:rsidRPr="00A4624C">
        <w:rPr>
          <w:rFonts w:ascii="Arial" w:hAnsi="Arial" w:cs="Arial"/>
          <w:bCs/>
          <w:lang w:val="pl-PL"/>
        </w:rPr>
        <w:t>Stabilizacja cen stali i rud żelaza (po intensywnych wzrostach w 2016 r.)</w:t>
      </w:r>
    </w:p>
    <w:p w14:paraId="7297C879" w14:textId="77777777" w:rsidR="002128BA" w:rsidRPr="00A4624C" w:rsidRDefault="002128BA" w:rsidP="002128BA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Cs/>
          <w:lang w:val="pl-PL"/>
        </w:rPr>
      </w:pPr>
      <w:r w:rsidRPr="00A4624C">
        <w:rPr>
          <w:rFonts w:ascii="Arial" w:hAnsi="Arial" w:cs="Arial"/>
          <w:bCs/>
          <w:lang w:val="pl-PL"/>
        </w:rPr>
        <w:t>Wzrost produkcji sprzedanej przemysłu zarówno produkcji metali (o 11,3% r/r), jak i produkcji wyrobów metalowych (o 12,5% r/r)</w:t>
      </w:r>
      <w:r>
        <w:rPr>
          <w:rFonts w:ascii="Arial" w:hAnsi="Arial" w:cs="Arial"/>
          <w:bCs/>
          <w:lang w:val="pl-PL"/>
        </w:rPr>
        <w:t>.</w:t>
      </w:r>
    </w:p>
    <w:p w14:paraId="4D207814" w14:textId="77777777" w:rsidR="00585890" w:rsidRPr="00B73CFA" w:rsidRDefault="00585890" w:rsidP="00B73CFA">
      <w:pPr>
        <w:rPr>
          <w:rFonts w:ascii="Arial" w:eastAsiaTheme="minorEastAsia" w:hAnsi="Arial"/>
          <w:b/>
          <w:sz w:val="24"/>
          <w:szCs w:val="24"/>
          <w:lang w:val="cs-CZ" w:eastAsia="pl-PL"/>
        </w:rPr>
      </w:pPr>
    </w:p>
    <w:p w14:paraId="6DF9423D" w14:textId="77777777" w:rsidR="00E262EE" w:rsidRPr="00A4624C" w:rsidRDefault="00E262EE" w:rsidP="00E262E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4624C">
        <w:rPr>
          <w:rFonts w:ascii="Arial" w:hAnsi="Arial" w:cs="Arial"/>
          <w:b/>
          <w:bCs/>
          <w:sz w:val="24"/>
          <w:szCs w:val="24"/>
        </w:rPr>
        <w:t>Rynek kruszyw</w:t>
      </w:r>
    </w:p>
    <w:p w14:paraId="331774AB" w14:textId="71EC98C2" w:rsidR="00A4624C" w:rsidRDefault="0040465A" w:rsidP="00BA754D">
      <w:pPr>
        <w:pStyle w:val="Tekstkomentarza"/>
        <w:spacing w:line="276" w:lineRule="auto"/>
        <w:jc w:val="both"/>
        <w:rPr>
          <w:rFonts w:ascii="Arial" w:eastAsia="Calibri" w:hAnsi="Arial" w:cs="Arial"/>
          <w:sz w:val="24"/>
          <w:szCs w:val="24"/>
          <w:lang w:val="pl-PL"/>
        </w:rPr>
      </w:pPr>
      <w:r w:rsidRPr="00A4624C">
        <w:rPr>
          <w:rFonts w:ascii="Arial" w:hAnsi="Arial" w:cs="Arial"/>
          <w:bCs/>
          <w:sz w:val="24"/>
          <w:szCs w:val="24"/>
          <w:lang w:val="pl-PL"/>
        </w:rPr>
        <w:t>P</w:t>
      </w:r>
      <w:r w:rsidR="00E262EE" w:rsidRPr="00A4624C">
        <w:rPr>
          <w:rFonts w:ascii="Arial" w:hAnsi="Arial" w:cs="Arial"/>
          <w:bCs/>
          <w:sz w:val="24"/>
          <w:szCs w:val="24"/>
          <w:lang w:val="pl-PL"/>
        </w:rPr>
        <w:t>rzewoz</w:t>
      </w:r>
      <w:r w:rsidRPr="00A4624C">
        <w:rPr>
          <w:rFonts w:ascii="Arial" w:hAnsi="Arial" w:cs="Arial"/>
          <w:bCs/>
          <w:sz w:val="24"/>
          <w:szCs w:val="24"/>
          <w:lang w:val="pl-PL"/>
        </w:rPr>
        <w:t>y</w:t>
      </w:r>
      <w:r w:rsidR="00E262EE" w:rsidRPr="00A4624C">
        <w:rPr>
          <w:rFonts w:ascii="Arial" w:hAnsi="Arial" w:cs="Arial"/>
          <w:bCs/>
          <w:sz w:val="24"/>
          <w:szCs w:val="24"/>
          <w:lang w:val="pl-PL"/>
        </w:rPr>
        <w:t xml:space="preserve"> kruszyw i materiałów budowlanych </w:t>
      </w:r>
      <w:r w:rsidRPr="00A4624C">
        <w:rPr>
          <w:rFonts w:ascii="Arial" w:hAnsi="Arial" w:cs="Arial"/>
          <w:bCs/>
          <w:sz w:val="24"/>
          <w:szCs w:val="24"/>
          <w:lang w:val="pl-PL"/>
        </w:rPr>
        <w:t xml:space="preserve">to </w:t>
      </w:r>
      <w:r w:rsidR="008665DB">
        <w:rPr>
          <w:rFonts w:ascii="Arial" w:hAnsi="Arial" w:cs="Arial"/>
          <w:bCs/>
          <w:sz w:val="24"/>
          <w:szCs w:val="24"/>
          <w:lang w:val="pl-PL"/>
        </w:rPr>
        <w:t>trzeci</w:t>
      </w:r>
      <w:r w:rsidR="008665DB" w:rsidRPr="00A4624C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="00E262EE" w:rsidRPr="00A4624C">
        <w:rPr>
          <w:rFonts w:ascii="Arial" w:hAnsi="Arial" w:cs="Arial"/>
          <w:bCs/>
          <w:sz w:val="24"/>
          <w:szCs w:val="24"/>
          <w:lang w:val="pl-PL"/>
        </w:rPr>
        <w:t xml:space="preserve"> pod względem wielkości przewozów segmen</w:t>
      </w:r>
      <w:r w:rsidRPr="00A4624C">
        <w:rPr>
          <w:rFonts w:ascii="Arial" w:hAnsi="Arial" w:cs="Arial"/>
          <w:bCs/>
          <w:sz w:val="24"/>
          <w:szCs w:val="24"/>
          <w:lang w:val="pl-PL"/>
        </w:rPr>
        <w:t>t</w:t>
      </w:r>
      <w:r w:rsidR="00E262EE" w:rsidRPr="00A4624C">
        <w:rPr>
          <w:rFonts w:ascii="Arial" w:hAnsi="Arial" w:cs="Arial"/>
          <w:bCs/>
          <w:sz w:val="24"/>
          <w:szCs w:val="24"/>
          <w:lang w:val="pl-PL"/>
        </w:rPr>
        <w:t xml:space="preserve"> towarowy Grupy PKP CARGO. Wykonana w </w:t>
      </w:r>
      <w:r w:rsidRPr="00A4624C">
        <w:rPr>
          <w:rFonts w:ascii="Arial" w:hAnsi="Arial" w:cs="Arial"/>
          <w:bCs/>
          <w:sz w:val="24"/>
          <w:szCs w:val="24"/>
          <w:lang w:val="pl-PL"/>
        </w:rPr>
        <w:t>pierwszym kwartale 2017</w:t>
      </w:r>
      <w:r w:rsidR="00BA754D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A4624C">
        <w:rPr>
          <w:rFonts w:ascii="Arial" w:hAnsi="Arial" w:cs="Arial"/>
          <w:bCs/>
          <w:sz w:val="24"/>
          <w:szCs w:val="24"/>
          <w:lang w:val="pl-PL"/>
        </w:rPr>
        <w:t>r</w:t>
      </w:r>
      <w:r w:rsidR="00BA754D">
        <w:rPr>
          <w:rFonts w:ascii="Arial" w:hAnsi="Arial" w:cs="Arial"/>
          <w:bCs/>
          <w:sz w:val="24"/>
          <w:szCs w:val="24"/>
          <w:lang w:val="pl-PL"/>
        </w:rPr>
        <w:t>.</w:t>
      </w:r>
      <w:r w:rsidR="00E262EE" w:rsidRPr="00A4624C">
        <w:rPr>
          <w:rFonts w:ascii="Arial" w:hAnsi="Arial" w:cs="Arial"/>
          <w:bCs/>
          <w:sz w:val="24"/>
          <w:szCs w:val="24"/>
          <w:lang w:val="pl-PL"/>
        </w:rPr>
        <w:t xml:space="preserve"> praca przewozowa wyniosła </w:t>
      </w:r>
      <w:r w:rsidRPr="00A4624C">
        <w:rPr>
          <w:rFonts w:ascii="Arial" w:hAnsi="Arial" w:cs="Arial"/>
          <w:bCs/>
          <w:sz w:val="24"/>
          <w:szCs w:val="24"/>
          <w:lang w:val="pl-PL"/>
        </w:rPr>
        <w:t xml:space="preserve">0,76 mld </w:t>
      </w:r>
      <w:proofErr w:type="spellStart"/>
      <w:r w:rsidRPr="00A4624C">
        <w:rPr>
          <w:rFonts w:ascii="Arial" w:hAnsi="Arial" w:cs="Arial"/>
          <w:bCs/>
          <w:sz w:val="24"/>
          <w:szCs w:val="24"/>
          <w:lang w:val="pl-PL"/>
        </w:rPr>
        <w:t>tkm</w:t>
      </w:r>
      <w:proofErr w:type="spellEnd"/>
      <w:r w:rsidRPr="00A4624C">
        <w:rPr>
          <w:rFonts w:ascii="Arial" w:hAnsi="Arial" w:cs="Arial"/>
          <w:bCs/>
          <w:sz w:val="24"/>
          <w:szCs w:val="24"/>
          <w:lang w:val="pl-PL"/>
        </w:rPr>
        <w:t xml:space="preserve"> (</w:t>
      </w:r>
      <w:r w:rsidR="002D4334">
        <w:rPr>
          <w:rFonts w:ascii="Arial" w:hAnsi="Arial" w:cs="Arial"/>
          <w:bCs/>
          <w:sz w:val="24"/>
          <w:szCs w:val="24"/>
          <w:lang w:val="pl-PL"/>
        </w:rPr>
        <w:t>+</w:t>
      </w:r>
      <w:r w:rsidR="00E262EE" w:rsidRPr="00A4624C">
        <w:rPr>
          <w:rFonts w:ascii="Arial" w:hAnsi="Arial" w:cs="Arial"/>
          <w:bCs/>
          <w:sz w:val="24"/>
          <w:szCs w:val="24"/>
          <w:lang w:val="pl-PL"/>
        </w:rPr>
        <w:t>2</w:t>
      </w:r>
      <w:r w:rsidRPr="00A4624C">
        <w:rPr>
          <w:rFonts w:ascii="Arial" w:hAnsi="Arial" w:cs="Arial"/>
          <w:bCs/>
          <w:sz w:val="24"/>
          <w:szCs w:val="24"/>
          <w:lang w:val="pl-PL"/>
        </w:rPr>
        <w:t>1</w:t>
      </w:r>
      <w:r w:rsidR="00E262EE" w:rsidRPr="00A4624C">
        <w:rPr>
          <w:rFonts w:ascii="Arial" w:hAnsi="Arial" w:cs="Arial"/>
          <w:bCs/>
          <w:sz w:val="24"/>
          <w:szCs w:val="24"/>
          <w:lang w:val="pl-PL"/>
        </w:rPr>
        <w:t xml:space="preserve">% r/r). </w:t>
      </w:r>
      <w:r w:rsidRPr="00A4624C">
        <w:rPr>
          <w:rFonts w:ascii="Arial" w:eastAsia="Calibri" w:hAnsi="Arial" w:cs="Arial"/>
          <w:sz w:val="24"/>
          <w:szCs w:val="24"/>
          <w:lang w:val="pl-PL"/>
        </w:rPr>
        <w:t xml:space="preserve">Widać wyraźne </w:t>
      </w:r>
      <w:r w:rsidR="00E262EE" w:rsidRPr="00A4624C">
        <w:rPr>
          <w:rFonts w:ascii="Arial" w:eastAsia="Calibri" w:hAnsi="Arial" w:cs="Arial"/>
          <w:sz w:val="24"/>
          <w:szCs w:val="24"/>
          <w:lang w:val="pl-PL"/>
        </w:rPr>
        <w:t xml:space="preserve">ożywienie w tym segmencie z uwagi na coraz większą liczbę realizowanych </w:t>
      </w:r>
      <w:r w:rsidR="00A4624C" w:rsidRPr="00A4624C">
        <w:rPr>
          <w:rFonts w:ascii="Arial" w:eastAsia="Calibri" w:hAnsi="Arial" w:cs="Arial"/>
          <w:sz w:val="24"/>
          <w:szCs w:val="24"/>
          <w:lang w:val="pl-PL"/>
        </w:rPr>
        <w:t xml:space="preserve">dużych </w:t>
      </w:r>
      <w:r w:rsidR="00E262EE" w:rsidRPr="00A4624C">
        <w:rPr>
          <w:rFonts w:ascii="Arial" w:eastAsia="Calibri" w:hAnsi="Arial" w:cs="Arial"/>
          <w:sz w:val="24"/>
          <w:szCs w:val="24"/>
          <w:lang w:val="pl-PL"/>
        </w:rPr>
        <w:t>projektów</w:t>
      </w:r>
      <w:r w:rsidR="00A4624C" w:rsidRPr="00A4624C">
        <w:rPr>
          <w:rFonts w:ascii="Arial" w:eastAsia="Calibri" w:hAnsi="Arial" w:cs="Arial"/>
          <w:sz w:val="24"/>
          <w:szCs w:val="24"/>
          <w:lang w:val="pl-PL"/>
        </w:rPr>
        <w:t xml:space="preserve"> infrastrukturalnych</w:t>
      </w:r>
      <w:r w:rsidR="00E262EE" w:rsidRPr="00A4624C">
        <w:rPr>
          <w:rFonts w:ascii="Arial" w:eastAsia="Calibri" w:hAnsi="Arial" w:cs="Arial"/>
          <w:sz w:val="24"/>
          <w:szCs w:val="24"/>
          <w:lang w:val="pl-PL"/>
        </w:rPr>
        <w:t>.</w:t>
      </w:r>
    </w:p>
    <w:p w14:paraId="283BAF13" w14:textId="77777777" w:rsidR="00BA754D" w:rsidRPr="00BA754D" w:rsidRDefault="00BA754D" w:rsidP="00BA754D">
      <w:pPr>
        <w:pStyle w:val="Tekstkomentarza"/>
        <w:spacing w:line="276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14:paraId="17B9E5DA" w14:textId="77777777" w:rsidR="00E262EE" w:rsidRPr="00A4624C" w:rsidRDefault="00E262EE" w:rsidP="00E262EE">
      <w:pPr>
        <w:jc w:val="both"/>
        <w:rPr>
          <w:rFonts w:ascii="Arial" w:hAnsi="Arial" w:cs="Arial"/>
          <w:bCs/>
          <w:sz w:val="24"/>
          <w:szCs w:val="24"/>
        </w:rPr>
      </w:pPr>
      <w:r w:rsidRPr="00A4624C">
        <w:rPr>
          <w:rFonts w:ascii="Arial" w:hAnsi="Arial" w:cs="Arial"/>
          <w:bCs/>
          <w:sz w:val="24"/>
          <w:szCs w:val="24"/>
        </w:rPr>
        <w:t xml:space="preserve">Na wyniki w tym segmencie wpływ miały: </w:t>
      </w:r>
    </w:p>
    <w:p w14:paraId="073F6911" w14:textId="1CAD2D76" w:rsidR="0040465A" w:rsidRPr="00A4624C" w:rsidRDefault="0040465A" w:rsidP="00BA754D">
      <w:pPr>
        <w:pStyle w:val="NormalnyWeb"/>
        <w:numPr>
          <w:ilvl w:val="0"/>
          <w:numId w:val="1"/>
        </w:numPr>
        <w:spacing w:after="65" w:line="240" w:lineRule="auto"/>
        <w:jc w:val="both"/>
        <w:rPr>
          <w:rFonts w:ascii="Arial" w:hAnsi="Arial" w:cs="Arial"/>
          <w:bCs/>
        </w:rPr>
      </w:pPr>
      <w:r w:rsidRPr="00A4624C">
        <w:rPr>
          <w:rFonts w:ascii="Arial" w:eastAsiaTheme="minorEastAsia" w:hAnsi="Arial" w:cs="Arial"/>
          <w:bCs/>
        </w:rPr>
        <w:t>Przesunięcia na 2017 r. i 2018 r. realizacji kluczowych projektów infrastrukturalnych realizowanych w ramach unijnej perspektywy finansowej („Projektuj i buduj”)</w:t>
      </w:r>
    </w:p>
    <w:p w14:paraId="26AE75E3" w14:textId="3AB5B965" w:rsidR="0040465A" w:rsidRPr="00A4624C" w:rsidRDefault="0040465A" w:rsidP="00BA754D">
      <w:pPr>
        <w:pStyle w:val="NormalnyWeb"/>
        <w:numPr>
          <w:ilvl w:val="0"/>
          <w:numId w:val="1"/>
        </w:numPr>
        <w:spacing w:after="65" w:line="240" w:lineRule="auto"/>
        <w:jc w:val="both"/>
        <w:rPr>
          <w:rFonts w:ascii="Arial" w:hAnsi="Arial" w:cs="Arial"/>
          <w:bCs/>
        </w:rPr>
      </w:pPr>
      <w:r w:rsidRPr="00A4624C">
        <w:rPr>
          <w:rFonts w:ascii="Arial" w:eastAsiaTheme="minorEastAsia" w:hAnsi="Arial" w:cs="Arial"/>
          <w:bCs/>
        </w:rPr>
        <w:t xml:space="preserve">Wzrost produkcji budowlano-montażowej o 3,9% r/r, a w jednostkach specjalizujących się we wznoszeniu obiektów inżynierii lądowej i wodnej </w:t>
      </w:r>
      <w:r w:rsidR="00BA754D">
        <w:rPr>
          <w:rFonts w:ascii="Arial" w:eastAsiaTheme="minorEastAsia" w:hAnsi="Arial" w:cs="Arial"/>
          <w:bCs/>
        </w:rPr>
        <w:br/>
      </w:r>
      <w:r w:rsidRPr="00A4624C">
        <w:rPr>
          <w:rFonts w:ascii="Arial" w:eastAsiaTheme="minorEastAsia" w:hAnsi="Arial" w:cs="Arial"/>
          <w:bCs/>
        </w:rPr>
        <w:t>o 2,0% r/r; w tym wyższa produkcja w jednostkach zajmujących się głównie budową dróg kołowych i szynowych (o 10,2% r/r)</w:t>
      </w:r>
    </w:p>
    <w:p w14:paraId="63BA5083" w14:textId="009C39E9" w:rsidR="00E262EE" w:rsidRPr="00BA754D" w:rsidRDefault="008665DB" w:rsidP="00E262EE">
      <w:pPr>
        <w:pStyle w:val="NormalnyWeb"/>
        <w:numPr>
          <w:ilvl w:val="0"/>
          <w:numId w:val="1"/>
        </w:numPr>
        <w:spacing w:after="65" w:line="240" w:lineRule="auto"/>
        <w:jc w:val="both"/>
        <w:rPr>
          <w:rFonts w:ascii="Arial" w:hAnsi="Arial" w:cs="Arial"/>
          <w:bCs/>
        </w:rPr>
      </w:pPr>
      <w:r>
        <w:rPr>
          <w:rFonts w:ascii="Arial" w:eastAsiaTheme="minorEastAsia" w:hAnsi="Arial" w:cs="Arial"/>
          <w:bCs/>
        </w:rPr>
        <w:t>Zapowiedź MIB, iż w</w:t>
      </w:r>
      <w:r w:rsidR="0040465A" w:rsidRPr="00A4624C">
        <w:rPr>
          <w:rFonts w:ascii="Arial" w:eastAsiaTheme="minorEastAsia" w:hAnsi="Arial" w:cs="Arial"/>
          <w:bCs/>
        </w:rPr>
        <w:t xml:space="preserve"> 2017 r. zostanie oddanych do użytku 390 km nowych dróg, w tym odcinki tras S3, S5, S7 i S8 oraz obwodnice m. in: Gniezna, Jarocina, Gorzowa Wlkp., Ostrowa Wlkp., Sokołowa Małopolskiego, Inowrocławia, Wieluni</w:t>
      </w:r>
      <w:r w:rsidR="00703D61">
        <w:rPr>
          <w:rFonts w:ascii="Arial" w:eastAsiaTheme="minorEastAsia" w:hAnsi="Arial" w:cs="Arial"/>
          <w:bCs/>
        </w:rPr>
        <w:t>a,</w:t>
      </w:r>
      <w:r w:rsidR="0040465A" w:rsidRPr="00A4624C">
        <w:rPr>
          <w:rFonts w:ascii="Arial" w:eastAsiaTheme="minorEastAsia" w:hAnsi="Arial" w:cs="Arial"/>
          <w:bCs/>
        </w:rPr>
        <w:t xml:space="preserve"> Kościerzyny</w:t>
      </w:r>
      <w:r w:rsidR="00BA754D">
        <w:rPr>
          <w:rFonts w:ascii="Arial" w:eastAsiaTheme="minorEastAsia" w:hAnsi="Arial" w:cs="Arial"/>
          <w:bCs/>
        </w:rPr>
        <w:t>.</w:t>
      </w:r>
    </w:p>
    <w:p w14:paraId="465FA3AE" w14:textId="77777777" w:rsidR="00BA754D" w:rsidRPr="00BA754D" w:rsidRDefault="00BA754D" w:rsidP="00BA754D">
      <w:pPr>
        <w:pStyle w:val="NormalnyWeb"/>
        <w:spacing w:after="65" w:line="240" w:lineRule="auto"/>
        <w:ind w:left="720"/>
        <w:jc w:val="both"/>
        <w:rPr>
          <w:rFonts w:ascii="Arial" w:hAnsi="Arial" w:cs="Arial"/>
          <w:bCs/>
          <w:sz w:val="12"/>
          <w:szCs w:val="12"/>
        </w:rPr>
      </w:pPr>
    </w:p>
    <w:p w14:paraId="1212D81E" w14:textId="77777777" w:rsidR="009E59A8" w:rsidRDefault="009E59A8" w:rsidP="000E4B81">
      <w:pPr>
        <w:jc w:val="both"/>
        <w:rPr>
          <w:rFonts w:ascii="Arial" w:hAnsi="Arial" w:cs="Arial"/>
        </w:rPr>
      </w:pPr>
    </w:p>
    <w:p w14:paraId="7A1276C2" w14:textId="77777777" w:rsidR="000E4B81" w:rsidRPr="00A4624C" w:rsidRDefault="000E4B81" w:rsidP="000E4B81">
      <w:pPr>
        <w:jc w:val="both"/>
        <w:rPr>
          <w:rFonts w:ascii="Arial" w:hAnsi="Arial" w:cs="Arial"/>
        </w:rPr>
      </w:pPr>
      <w:r w:rsidRPr="00A4624C">
        <w:rPr>
          <w:rFonts w:ascii="Arial" w:hAnsi="Arial" w:cs="Arial"/>
        </w:rPr>
        <w:lastRenderedPageBreak/>
        <w:t>Kontakt:</w:t>
      </w:r>
    </w:p>
    <w:p w14:paraId="3162E00C" w14:textId="77777777" w:rsidR="000E4B81" w:rsidRPr="00031F77" w:rsidRDefault="000E4B81" w:rsidP="00031F77">
      <w:pPr>
        <w:spacing w:after="0" w:line="240" w:lineRule="auto"/>
        <w:jc w:val="both"/>
        <w:rPr>
          <w:rFonts w:ascii="Arial" w:hAnsi="Arial" w:cs="Arial"/>
        </w:rPr>
      </w:pPr>
      <w:r w:rsidRPr="00031F77">
        <w:rPr>
          <w:rFonts w:ascii="Arial" w:hAnsi="Arial" w:cs="Arial"/>
        </w:rPr>
        <w:t>Ryszard Jacek Wnukowski</w:t>
      </w:r>
    </w:p>
    <w:p w14:paraId="3939F1AB" w14:textId="77777777" w:rsidR="000E4B81" w:rsidRPr="00031F77" w:rsidRDefault="000E4B81" w:rsidP="00031F77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031F77">
        <w:rPr>
          <w:rFonts w:ascii="Arial" w:hAnsi="Arial" w:cs="Arial"/>
        </w:rPr>
        <w:t>Biuro Prasowe PKP CARGO</w:t>
      </w:r>
    </w:p>
    <w:p w14:paraId="7EF907A2" w14:textId="1CE77C97" w:rsidR="000E4B81" w:rsidRPr="00031F77" w:rsidRDefault="00EE4615" w:rsidP="00031F77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(+</w:t>
      </w:r>
      <w:r w:rsidR="000E4B81" w:rsidRPr="00031F77">
        <w:rPr>
          <w:rFonts w:ascii="Arial" w:hAnsi="Arial" w:cs="Arial"/>
        </w:rPr>
        <w:t>48) 663 290 110</w:t>
      </w:r>
    </w:p>
    <w:p w14:paraId="32A6BBE0" w14:textId="77777777" w:rsidR="000E4B81" w:rsidRPr="00031F77" w:rsidRDefault="003653D8" w:rsidP="00031F77">
      <w:pPr>
        <w:spacing w:after="0" w:line="240" w:lineRule="auto"/>
        <w:jc w:val="both"/>
        <w:rPr>
          <w:rStyle w:val="Hipercze"/>
          <w:rFonts w:ascii="Arial" w:hAnsi="Arial" w:cs="Arial"/>
          <w:color w:val="auto"/>
          <w:u w:val="none"/>
        </w:rPr>
      </w:pPr>
      <w:hyperlink r:id="rId8" w:history="1">
        <w:r w:rsidR="000E4B81" w:rsidRPr="00031F77">
          <w:rPr>
            <w:rStyle w:val="Hipercze"/>
            <w:rFonts w:ascii="Arial" w:hAnsi="Arial" w:cs="Arial"/>
            <w:color w:val="auto"/>
            <w:u w:val="none"/>
          </w:rPr>
          <w:t>media@pkp-cargo.eu</w:t>
        </w:r>
      </w:hyperlink>
    </w:p>
    <w:p w14:paraId="7B5D034D" w14:textId="77777777" w:rsidR="00031F77" w:rsidRPr="00031F77" w:rsidRDefault="00031F77" w:rsidP="00031F77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40EE401A" w14:textId="4477E1D1" w:rsidR="000E4B81" w:rsidRPr="00A4624C" w:rsidRDefault="000E4B81" w:rsidP="000E4B81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A4624C">
        <w:rPr>
          <w:rFonts w:ascii="Arial" w:hAnsi="Arial" w:cs="Arial"/>
          <w:b/>
          <w:bCs/>
          <w:sz w:val="16"/>
          <w:szCs w:val="16"/>
        </w:rPr>
        <w:t xml:space="preserve">PKP CARGO </w:t>
      </w:r>
      <w:r w:rsidRPr="00A4624C">
        <w:rPr>
          <w:rFonts w:ascii="Arial" w:hAnsi="Arial" w:cs="Arial"/>
          <w:sz w:val="16"/>
          <w:szCs w:val="16"/>
        </w:rPr>
        <w:t>jest największym kolejowym przewoźni</w:t>
      </w:r>
      <w:r w:rsidR="00E262EE" w:rsidRPr="00A4624C">
        <w:rPr>
          <w:rFonts w:ascii="Arial" w:hAnsi="Arial" w:cs="Arial"/>
          <w:sz w:val="16"/>
          <w:szCs w:val="16"/>
        </w:rPr>
        <w:t>kiem towarowym w Polsce i trzecim</w:t>
      </w:r>
      <w:r w:rsidRPr="00A4624C">
        <w:rPr>
          <w:rFonts w:ascii="Arial" w:hAnsi="Arial" w:cs="Arial"/>
          <w:sz w:val="16"/>
          <w:szCs w:val="16"/>
        </w:rPr>
        <w:t xml:space="preserve"> pod względem wielkości operatorem w Unii Europejskiej. Jako Grupa oferuje klientom zintegrowane usługi logistyczne, łącząc transport kolejowy (największa flota taboru w Polsce),  samochodowy oraz morski. Świadczy samodzielne przewozy towarowe dla kilku tysięcy klientów na terenie Polski oraz Czech, Słowacji, Niemiec, Austrii,</w:t>
      </w:r>
      <w:r w:rsidR="002128BA" w:rsidRPr="00A4624C" w:rsidDel="002128BA">
        <w:rPr>
          <w:rFonts w:ascii="Arial" w:hAnsi="Arial" w:cs="Arial"/>
          <w:sz w:val="16"/>
          <w:szCs w:val="16"/>
        </w:rPr>
        <w:t xml:space="preserve"> </w:t>
      </w:r>
      <w:r w:rsidR="00703D61">
        <w:rPr>
          <w:rFonts w:ascii="Arial" w:hAnsi="Arial" w:cs="Arial"/>
          <w:sz w:val="16"/>
          <w:szCs w:val="16"/>
        </w:rPr>
        <w:t>H</w:t>
      </w:r>
      <w:r w:rsidRPr="00A4624C">
        <w:rPr>
          <w:rFonts w:ascii="Arial" w:hAnsi="Arial" w:cs="Arial"/>
          <w:sz w:val="16"/>
          <w:szCs w:val="16"/>
        </w:rPr>
        <w:t>olandii, Węgier i Litwy. W marcu 2015 roku spółka podpisała umowę o strategicznej współpracy z HZ Cargo, chorwackim przewoźnikiem kolejowym, a w maju przejęła 80 proc. udziałów Advanced World Transport, drugiego co do wielkości kolejowego przewoźnika towarowego w Czechach.</w:t>
      </w:r>
    </w:p>
    <w:p w14:paraId="0F1DF3C0" w14:textId="77777777" w:rsidR="000E4B81" w:rsidRPr="00A4624C" w:rsidRDefault="000E4B81" w:rsidP="000E4B81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A4624C">
        <w:rPr>
          <w:rFonts w:ascii="Arial" w:hAnsi="Arial" w:cs="Arial"/>
          <w:sz w:val="16"/>
          <w:szCs w:val="16"/>
        </w:rPr>
        <w:t>W skład Grupy PKP CARGO wchodzą spółki zależne, odpowiedzialne m.in. za przewozy intermodalne, krajową i międzynarodową spedycję kolejową (PKP CARGO Connect) oraz serwis i utrzymanie taboru (PKP CARGO TABOR).</w:t>
      </w:r>
    </w:p>
    <w:p w14:paraId="0B1CB91C" w14:textId="77777777" w:rsidR="000E4B81" w:rsidRPr="00A4624C" w:rsidRDefault="00E262EE" w:rsidP="000E4B81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A4624C">
        <w:rPr>
          <w:rFonts w:ascii="Arial" w:hAnsi="Arial" w:cs="Arial"/>
          <w:sz w:val="16"/>
          <w:szCs w:val="16"/>
        </w:rPr>
        <w:t>W 2016</w:t>
      </w:r>
      <w:r w:rsidR="000E4B81" w:rsidRPr="00A4624C">
        <w:rPr>
          <w:rFonts w:ascii="Arial" w:hAnsi="Arial" w:cs="Arial"/>
          <w:sz w:val="16"/>
          <w:szCs w:val="16"/>
        </w:rPr>
        <w:t xml:space="preserve"> rok</w:t>
      </w:r>
      <w:r w:rsidRPr="00A4624C">
        <w:rPr>
          <w:rFonts w:ascii="Arial" w:hAnsi="Arial" w:cs="Arial"/>
          <w:sz w:val="16"/>
          <w:szCs w:val="16"/>
        </w:rPr>
        <w:t>u Grupa PKP CARGO osiągnęła 4,41</w:t>
      </w:r>
      <w:r w:rsidR="000E4B81" w:rsidRPr="00A4624C">
        <w:rPr>
          <w:rFonts w:ascii="Arial" w:hAnsi="Arial" w:cs="Arial"/>
          <w:sz w:val="16"/>
          <w:szCs w:val="16"/>
        </w:rPr>
        <w:t xml:space="preserve"> mld zł p</w:t>
      </w:r>
      <w:r w:rsidRPr="00A4624C">
        <w:rPr>
          <w:rFonts w:ascii="Arial" w:hAnsi="Arial" w:cs="Arial"/>
          <w:sz w:val="16"/>
          <w:szCs w:val="16"/>
        </w:rPr>
        <w:t>rzychodów, przewożąc ponad 111</w:t>
      </w:r>
      <w:r w:rsidR="000E4B81" w:rsidRPr="00A4624C">
        <w:rPr>
          <w:rFonts w:ascii="Arial" w:hAnsi="Arial" w:cs="Arial"/>
          <w:sz w:val="16"/>
          <w:szCs w:val="16"/>
        </w:rPr>
        <w:t xml:space="preserve"> mln ton ładunków.</w:t>
      </w:r>
    </w:p>
    <w:p w14:paraId="67F62F07" w14:textId="77777777" w:rsidR="000E4B81" w:rsidRPr="00A4624C" w:rsidRDefault="000E4B81" w:rsidP="000E4B81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A4624C">
        <w:rPr>
          <w:rFonts w:ascii="Arial" w:hAnsi="Arial" w:cs="Arial"/>
          <w:sz w:val="16"/>
          <w:szCs w:val="16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 obecnie wchodzi w skład indeksów WIG30 i mWIG40. Jej głównym akcjonariuszem pozostaje PKP S.A.</w:t>
      </w:r>
    </w:p>
    <w:p w14:paraId="6A7700CC" w14:textId="77777777" w:rsidR="000E4B81" w:rsidRPr="00A4624C" w:rsidRDefault="000E4B81" w:rsidP="000E4B81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A4624C">
        <w:rPr>
          <w:rFonts w:ascii="Arial" w:hAnsi="Arial" w:cs="Arial"/>
          <w:sz w:val="16"/>
          <w:szCs w:val="16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unikalnych na skalę europejską Parowozowni Wolsztyn i Skansenie Taboru Kolejowego w Chabówce.</w:t>
      </w:r>
    </w:p>
    <w:p w14:paraId="72668978" w14:textId="77777777" w:rsidR="000E4B81" w:rsidRPr="00A4624C" w:rsidRDefault="000E4B81" w:rsidP="000E4B81">
      <w:pPr>
        <w:jc w:val="both"/>
        <w:rPr>
          <w:rFonts w:ascii="Arial" w:hAnsi="Arial" w:cs="Arial"/>
        </w:rPr>
      </w:pPr>
    </w:p>
    <w:p w14:paraId="62B4A7FE" w14:textId="77777777" w:rsidR="000E4B81" w:rsidRPr="00A4624C" w:rsidRDefault="000E4B81" w:rsidP="000E4B81">
      <w:pPr>
        <w:jc w:val="both"/>
        <w:rPr>
          <w:rFonts w:ascii="Arial" w:hAnsi="Arial" w:cs="Arial"/>
          <w:bCs/>
        </w:rPr>
      </w:pPr>
    </w:p>
    <w:p w14:paraId="479DAE97" w14:textId="77777777" w:rsidR="00485104" w:rsidRPr="00A4624C" w:rsidRDefault="003653D8" w:rsidP="00845BDD">
      <w:pPr>
        <w:jc w:val="both"/>
        <w:rPr>
          <w:rFonts w:ascii="Arial" w:hAnsi="Arial" w:cs="Arial"/>
          <w:sz w:val="24"/>
          <w:szCs w:val="24"/>
        </w:rPr>
      </w:pPr>
    </w:p>
    <w:sectPr w:rsidR="00485104" w:rsidRPr="00A4624C" w:rsidSect="00D242B7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F30A92" w15:done="0"/>
  <w15:commentEx w15:paraId="4BE68483" w15:done="0"/>
  <w15:commentEx w15:paraId="7D8CB2BB" w15:done="0"/>
  <w15:commentEx w15:paraId="73F2F4B3" w15:done="0"/>
  <w15:commentEx w15:paraId="4BC4FBAA" w15:done="0"/>
  <w15:commentEx w15:paraId="69036954" w15:done="0"/>
  <w15:commentEx w15:paraId="7ED6AEA9" w15:done="0"/>
  <w15:commentEx w15:paraId="7C957CC3" w15:done="0"/>
  <w15:commentEx w15:paraId="3B7AC6CD" w15:done="0"/>
  <w15:commentEx w15:paraId="61E02456" w15:done="0"/>
  <w15:commentEx w15:paraId="337470AF" w15:done="0"/>
  <w15:commentEx w15:paraId="0D6ADA7D" w15:done="0"/>
  <w15:commentEx w15:paraId="6334B746" w15:done="0"/>
  <w15:commentEx w15:paraId="487808AA" w15:done="0"/>
  <w15:commentEx w15:paraId="6C135161" w15:done="0"/>
  <w15:commentEx w15:paraId="770FA96D" w15:done="0"/>
  <w15:commentEx w15:paraId="71AB6B08" w15:done="0"/>
  <w15:commentEx w15:paraId="3CE4657F" w15:done="0"/>
  <w15:commentEx w15:paraId="0DE04E56" w15:done="0"/>
  <w15:commentEx w15:paraId="33BDAFA0" w15:done="0"/>
  <w15:commentEx w15:paraId="449815A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INPro-bold">
    <w:altName w:val="Times New Roman"/>
    <w:charset w:val="00"/>
    <w:family w:val="auto"/>
    <w:pitch w:val="default"/>
  </w:font>
  <w:font w:name="DINPro-medium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1529"/>
    <w:multiLevelType w:val="hybridMultilevel"/>
    <w:tmpl w:val="D5EC7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33205"/>
    <w:multiLevelType w:val="hybridMultilevel"/>
    <w:tmpl w:val="2C226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61F03"/>
    <w:multiLevelType w:val="hybridMultilevel"/>
    <w:tmpl w:val="BEECF38A"/>
    <w:lvl w:ilvl="0" w:tplc="75BAE7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E2B3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E78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F429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48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BAED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9C9B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CA59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66B9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EB1345"/>
    <w:multiLevelType w:val="hybridMultilevel"/>
    <w:tmpl w:val="D974D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3533D"/>
    <w:multiLevelType w:val="hybridMultilevel"/>
    <w:tmpl w:val="1182EA3C"/>
    <w:lvl w:ilvl="0" w:tplc="BBA2ED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E4F0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DC44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0C49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A60F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109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496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50CB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040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3B4B8E"/>
    <w:multiLevelType w:val="hybridMultilevel"/>
    <w:tmpl w:val="B58EB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868AB"/>
    <w:multiLevelType w:val="hybridMultilevel"/>
    <w:tmpl w:val="84C03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340DDC"/>
    <w:multiLevelType w:val="hybridMultilevel"/>
    <w:tmpl w:val="CDDCF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BD091F"/>
    <w:multiLevelType w:val="hybridMultilevel"/>
    <w:tmpl w:val="3A46E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277C1F"/>
    <w:multiLevelType w:val="hybridMultilevel"/>
    <w:tmpl w:val="18840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852BCB"/>
    <w:multiLevelType w:val="hybridMultilevel"/>
    <w:tmpl w:val="A24A5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401092"/>
    <w:multiLevelType w:val="hybridMultilevel"/>
    <w:tmpl w:val="E3FE07FE"/>
    <w:lvl w:ilvl="0" w:tplc="01603D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3A30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8405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A094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ED4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F83A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E099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24F0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DE05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9"/>
  </w:num>
  <w:num w:numId="8">
    <w:abstractNumId w:val="7"/>
  </w:num>
  <w:num w:numId="9">
    <w:abstractNumId w:val="2"/>
  </w:num>
  <w:num w:numId="10">
    <w:abstractNumId w:val="4"/>
  </w:num>
  <w:num w:numId="11">
    <w:abstractNumId w:val="11"/>
  </w:num>
  <w:num w:numId="1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obolewski Dariusz">
    <w15:presenceInfo w15:providerId="AD" w15:userId="S-1-5-21-522216382-2247439160-3445271121-54521"/>
  </w15:person>
  <w15:person w15:author="Mielnicki Paweł">
    <w15:presenceInfo w15:providerId="AD" w15:userId="S-1-5-21-522216382-2247439160-3445271121-28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DD"/>
    <w:rsid w:val="00031F77"/>
    <w:rsid w:val="00034194"/>
    <w:rsid w:val="00071008"/>
    <w:rsid w:val="000803B5"/>
    <w:rsid w:val="00094227"/>
    <w:rsid w:val="000964FB"/>
    <w:rsid w:val="000E4B81"/>
    <w:rsid w:val="000F507E"/>
    <w:rsid w:val="00151321"/>
    <w:rsid w:val="00210BFE"/>
    <w:rsid w:val="002128BA"/>
    <w:rsid w:val="00237D26"/>
    <w:rsid w:val="00263764"/>
    <w:rsid w:val="00280C5B"/>
    <w:rsid w:val="00297236"/>
    <w:rsid w:val="002B35C3"/>
    <w:rsid w:val="002D4334"/>
    <w:rsid w:val="002E56EC"/>
    <w:rsid w:val="00317396"/>
    <w:rsid w:val="00352B27"/>
    <w:rsid w:val="003653D8"/>
    <w:rsid w:val="003A67AF"/>
    <w:rsid w:val="003F22DA"/>
    <w:rsid w:val="0040465A"/>
    <w:rsid w:val="00463BBE"/>
    <w:rsid w:val="00475383"/>
    <w:rsid w:val="005064BB"/>
    <w:rsid w:val="00517202"/>
    <w:rsid w:val="00553255"/>
    <w:rsid w:val="00585890"/>
    <w:rsid w:val="00606C56"/>
    <w:rsid w:val="006650BB"/>
    <w:rsid w:val="00675DC0"/>
    <w:rsid w:val="0069297A"/>
    <w:rsid w:val="006C1F11"/>
    <w:rsid w:val="00703D61"/>
    <w:rsid w:val="00746E54"/>
    <w:rsid w:val="00752B62"/>
    <w:rsid w:val="00753E83"/>
    <w:rsid w:val="00762361"/>
    <w:rsid w:val="00781450"/>
    <w:rsid w:val="00793CB9"/>
    <w:rsid w:val="007C6405"/>
    <w:rsid w:val="007D6B19"/>
    <w:rsid w:val="00845BDD"/>
    <w:rsid w:val="008665DB"/>
    <w:rsid w:val="008E716A"/>
    <w:rsid w:val="009119AE"/>
    <w:rsid w:val="00955236"/>
    <w:rsid w:val="009828E6"/>
    <w:rsid w:val="009B4907"/>
    <w:rsid w:val="009E59A8"/>
    <w:rsid w:val="00A326DE"/>
    <w:rsid w:val="00A4624C"/>
    <w:rsid w:val="00AB042E"/>
    <w:rsid w:val="00AC7D0D"/>
    <w:rsid w:val="00AD11F4"/>
    <w:rsid w:val="00AD2EFE"/>
    <w:rsid w:val="00AE263E"/>
    <w:rsid w:val="00AE6143"/>
    <w:rsid w:val="00B00AC7"/>
    <w:rsid w:val="00B26444"/>
    <w:rsid w:val="00B73CFA"/>
    <w:rsid w:val="00BA754D"/>
    <w:rsid w:val="00BB02BC"/>
    <w:rsid w:val="00BB728A"/>
    <w:rsid w:val="00C17BBC"/>
    <w:rsid w:val="00C70E62"/>
    <w:rsid w:val="00CB6508"/>
    <w:rsid w:val="00CD49DE"/>
    <w:rsid w:val="00D242B7"/>
    <w:rsid w:val="00D32A34"/>
    <w:rsid w:val="00D511F1"/>
    <w:rsid w:val="00D66650"/>
    <w:rsid w:val="00D67B57"/>
    <w:rsid w:val="00DD3EF3"/>
    <w:rsid w:val="00E262EE"/>
    <w:rsid w:val="00E4476D"/>
    <w:rsid w:val="00E82634"/>
    <w:rsid w:val="00E904C3"/>
    <w:rsid w:val="00ED0D7F"/>
    <w:rsid w:val="00EE4615"/>
    <w:rsid w:val="00F044E6"/>
    <w:rsid w:val="00F65D9B"/>
    <w:rsid w:val="00FD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2FF2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45B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45BD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845BDD"/>
    <w:rPr>
      <w:rFonts w:ascii="DINPro-bold" w:hAnsi="DINPro-bold" w:hint="default"/>
      <w:b/>
      <w:bCs/>
      <w:color w:val="888888"/>
    </w:rPr>
  </w:style>
  <w:style w:type="paragraph" w:styleId="NormalnyWeb">
    <w:name w:val="Normal (Web)"/>
    <w:basedOn w:val="Normalny"/>
    <w:uiPriority w:val="99"/>
    <w:unhideWhenUsed/>
    <w:rsid w:val="00845BDD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1">
    <w:name w:val="data1"/>
    <w:basedOn w:val="Domylnaczcionkaakapitu"/>
    <w:rsid w:val="00845BDD"/>
    <w:rPr>
      <w:rFonts w:ascii="DINPro-medium" w:hAnsi="DINPro-medium" w:hint="default"/>
      <w:vanish w:val="0"/>
      <w:webHidden w:val="0"/>
      <w:color w:val="888888"/>
      <w:sz w:val="38"/>
      <w:szCs w:val="38"/>
      <w:specVanish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BDD"/>
    <w:rPr>
      <w:rFonts w:ascii="Tahoma" w:hAnsi="Tahoma" w:cs="Tahoma"/>
      <w:sz w:val="16"/>
      <w:szCs w:val="16"/>
    </w:rPr>
  </w:style>
  <w:style w:type="character" w:styleId="Hipercze">
    <w:name w:val="Hyperlink"/>
    <w:rsid w:val="000E4B8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262EE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62EE"/>
    <w:pPr>
      <w:spacing w:after="0" w:line="240" w:lineRule="auto"/>
    </w:pPr>
    <w:rPr>
      <w:rFonts w:eastAsiaTheme="minorEastAsia"/>
      <w:sz w:val="20"/>
      <w:szCs w:val="20"/>
      <w:lang w:val="cs-CZ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62EE"/>
    <w:rPr>
      <w:rFonts w:eastAsiaTheme="minorEastAsia"/>
      <w:sz w:val="20"/>
      <w:szCs w:val="20"/>
      <w:lang w:val="cs-CZ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7D2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7D26"/>
    <w:pPr>
      <w:spacing w:after="200"/>
    </w:pPr>
    <w:rPr>
      <w:rFonts w:eastAsiaTheme="minorHAns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7D26"/>
    <w:rPr>
      <w:rFonts w:eastAsiaTheme="minorEastAsia"/>
      <w:b/>
      <w:bCs/>
      <w:sz w:val="20"/>
      <w:szCs w:val="20"/>
      <w:lang w:val="cs-CZ" w:eastAsia="pl-PL"/>
    </w:rPr>
  </w:style>
  <w:style w:type="paragraph" w:styleId="Poprawka">
    <w:name w:val="Revision"/>
    <w:hidden/>
    <w:uiPriority w:val="99"/>
    <w:semiHidden/>
    <w:rsid w:val="00B73C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45B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45BD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845BDD"/>
    <w:rPr>
      <w:rFonts w:ascii="DINPro-bold" w:hAnsi="DINPro-bold" w:hint="default"/>
      <w:b/>
      <w:bCs/>
      <w:color w:val="888888"/>
    </w:rPr>
  </w:style>
  <w:style w:type="paragraph" w:styleId="NormalnyWeb">
    <w:name w:val="Normal (Web)"/>
    <w:basedOn w:val="Normalny"/>
    <w:uiPriority w:val="99"/>
    <w:unhideWhenUsed/>
    <w:rsid w:val="00845BDD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1">
    <w:name w:val="data1"/>
    <w:basedOn w:val="Domylnaczcionkaakapitu"/>
    <w:rsid w:val="00845BDD"/>
    <w:rPr>
      <w:rFonts w:ascii="DINPro-medium" w:hAnsi="DINPro-medium" w:hint="default"/>
      <w:vanish w:val="0"/>
      <w:webHidden w:val="0"/>
      <w:color w:val="888888"/>
      <w:sz w:val="38"/>
      <w:szCs w:val="38"/>
      <w:specVanish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BDD"/>
    <w:rPr>
      <w:rFonts w:ascii="Tahoma" w:hAnsi="Tahoma" w:cs="Tahoma"/>
      <w:sz w:val="16"/>
      <w:szCs w:val="16"/>
    </w:rPr>
  </w:style>
  <w:style w:type="character" w:styleId="Hipercze">
    <w:name w:val="Hyperlink"/>
    <w:rsid w:val="000E4B8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262EE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62EE"/>
    <w:pPr>
      <w:spacing w:after="0" w:line="240" w:lineRule="auto"/>
    </w:pPr>
    <w:rPr>
      <w:rFonts w:eastAsiaTheme="minorEastAsia"/>
      <w:sz w:val="20"/>
      <w:szCs w:val="20"/>
      <w:lang w:val="cs-CZ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62EE"/>
    <w:rPr>
      <w:rFonts w:eastAsiaTheme="minorEastAsia"/>
      <w:sz w:val="20"/>
      <w:szCs w:val="20"/>
      <w:lang w:val="cs-CZ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7D2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7D26"/>
    <w:pPr>
      <w:spacing w:after="200"/>
    </w:pPr>
    <w:rPr>
      <w:rFonts w:eastAsiaTheme="minorHAns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7D26"/>
    <w:rPr>
      <w:rFonts w:eastAsiaTheme="minorEastAsia"/>
      <w:b/>
      <w:bCs/>
      <w:sz w:val="20"/>
      <w:szCs w:val="20"/>
      <w:lang w:val="cs-CZ" w:eastAsia="pl-PL"/>
    </w:rPr>
  </w:style>
  <w:style w:type="paragraph" w:styleId="Poprawka">
    <w:name w:val="Revision"/>
    <w:hidden/>
    <w:uiPriority w:val="99"/>
    <w:semiHidden/>
    <w:rsid w:val="00B73C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4841">
          <w:marLeft w:val="27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7909">
          <w:marLeft w:val="27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1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3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2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44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5407">
          <w:marLeft w:val="27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pkp-cargo.eu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12A39-3665-4E2F-B10F-17FF5CA5A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1229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Wnukowski Ryszard</dc:creator>
  <cp:lastModifiedBy>Wnukowski Ryszard</cp:lastModifiedBy>
  <cp:revision>9</cp:revision>
  <cp:lastPrinted>2017-05-25T13:25:00Z</cp:lastPrinted>
  <dcterms:created xsi:type="dcterms:W3CDTF">2017-05-25T20:57:00Z</dcterms:created>
  <dcterms:modified xsi:type="dcterms:W3CDTF">2017-05-26T10:02:00Z</dcterms:modified>
</cp:coreProperties>
</file>